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9818B8">
      <w:pPr>
        <w:jc w:val="both"/>
        <w:rPr>
          <w:rFonts w:hint="default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附件2</w:t>
      </w:r>
    </w:p>
    <w:p w14:paraId="07C25467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广州开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发区 广州市黄埔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区产业园区</w:t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iCs w:val="0"/>
          <w:caps w:val="0"/>
          <w:spacing w:val="0"/>
          <w:sz w:val="36"/>
          <w:szCs w:val="36"/>
          <w:shd w:val="clear"/>
          <w:lang w:val="en-US" w:eastAsia="zh-CN"/>
        </w:rPr>
        <w:t>高质量发展综合评价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申请表</w:t>
      </w:r>
    </w:p>
    <w:tbl>
      <w:tblPr>
        <w:tblStyle w:val="6"/>
        <w:tblpPr w:leftFromText="180" w:rightFromText="180" w:vertAnchor="text" w:tblpXSpec="center" w:tblpY="1"/>
        <w:tblOverlap w:val="never"/>
        <w:tblW w:w="10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362"/>
        <w:gridCol w:w="1130"/>
        <w:gridCol w:w="593"/>
        <w:gridCol w:w="424"/>
        <w:gridCol w:w="832"/>
        <w:gridCol w:w="409"/>
        <w:gridCol w:w="585"/>
        <w:gridCol w:w="135"/>
        <w:gridCol w:w="1245"/>
        <w:gridCol w:w="195"/>
        <w:gridCol w:w="554"/>
        <w:gridCol w:w="674"/>
        <w:gridCol w:w="137"/>
        <w:gridCol w:w="1479"/>
      </w:tblGrid>
      <w:tr w14:paraId="1F4E8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0173" w:type="dxa"/>
            <w:gridSpan w:val="15"/>
            <w:noWrap w:val="0"/>
            <w:vAlign w:val="center"/>
          </w:tcPr>
          <w:p w14:paraId="252D5F69">
            <w:pPr>
              <w:widowControl/>
              <w:spacing w:line="360" w:lineRule="auto"/>
              <w:jc w:val="left"/>
              <w:rPr>
                <w:rFonts w:hint="eastAsia" w:ascii="仿宋_GB2312" w:hAnsi="仿宋_GB2312" w:eastAsia="仿宋_GB2312" w:cs="仿宋_GB2312"/>
                <w:b/>
                <w:kern w:val="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2"/>
              </w:rPr>
              <w:t>一、园区基本情况</w:t>
            </w:r>
          </w:p>
        </w:tc>
      </w:tr>
      <w:tr w14:paraId="7EC08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781" w:type="dxa"/>
            <w:gridSpan w:val="2"/>
            <w:noWrap w:val="0"/>
            <w:vAlign w:val="center"/>
          </w:tcPr>
          <w:p w14:paraId="559AAD50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>产业园区名称</w:t>
            </w:r>
          </w:p>
        </w:tc>
        <w:tc>
          <w:tcPr>
            <w:tcW w:w="3388" w:type="dxa"/>
            <w:gridSpan w:val="5"/>
            <w:noWrap w:val="0"/>
            <w:vAlign w:val="center"/>
          </w:tcPr>
          <w:p w14:paraId="0DD05DB1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</w:p>
        </w:tc>
        <w:tc>
          <w:tcPr>
            <w:tcW w:w="1965" w:type="dxa"/>
            <w:gridSpan w:val="3"/>
            <w:noWrap w:val="0"/>
            <w:vAlign w:val="center"/>
          </w:tcPr>
          <w:p w14:paraId="10D51030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>所属街镇</w:t>
            </w:r>
          </w:p>
        </w:tc>
        <w:tc>
          <w:tcPr>
            <w:tcW w:w="3039" w:type="dxa"/>
            <w:gridSpan w:val="5"/>
            <w:noWrap w:val="0"/>
            <w:vAlign w:val="center"/>
          </w:tcPr>
          <w:p w14:paraId="5C83B5A9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</w:p>
        </w:tc>
      </w:tr>
      <w:tr w14:paraId="147C1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781" w:type="dxa"/>
            <w:gridSpan w:val="2"/>
            <w:noWrap w:val="0"/>
            <w:vAlign w:val="center"/>
          </w:tcPr>
          <w:p w14:paraId="76015E55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>园区地址</w:t>
            </w:r>
          </w:p>
        </w:tc>
        <w:tc>
          <w:tcPr>
            <w:tcW w:w="3388" w:type="dxa"/>
            <w:gridSpan w:val="5"/>
            <w:noWrap w:val="0"/>
            <w:vAlign w:val="center"/>
          </w:tcPr>
          <w:p w14:paraId="57FB7E26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</w:p>
        </w:tc>
        <w:tc>
          <w:tcPr>
            <w:tcW w:w="1965" w:type="dxa"/>
            <w:gridSpan w:val="3"/>
            <w:noWrap w:val="0"/>
            <w:vAlign w:val="center"/>
          </w:tcPr>
          <w:p w14:paraId="75FD7456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>园区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lang w:val="en-US" w:eastAsia="zh-CN"/>
              </w:rPr>
              <w:t>占地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>面积（平方米）</w:t>
            </w:r>
          </w:p>
        </w:tc>
        <w:tc>
          <w:tcPr>
            <w:tcW w:w="3039" w:type="dxa"/>
            <w:gridSpan w:val="5"/>
            <w:noWrap w:val="0"/>
            <w:vAlign w:val="center"/>
          </w:tcPr>
          <w:p w14:paraId="5FFB160D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</w:p>
        </w:tc>
      </w:tr>
      <w:tr w14:paraId="31B9F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781" w:type="dxa"/>
            <w:gridSpan w:val="2"/>
            <w:noWrap w:val="0"/>
            <w:vAlign w:val="center"/>
          </w:tcPr>
          <w:p w14:paraId="744EF1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>园区已开发面积（平方米）</w:t>
            </w:r>
          </w:p>
        </w:tc>
        <w:tc>
          <w:tcPr>
            <w:tcW w:w="3388" w:type="dxa"/>
            <w:gridSpan w:val="5"/>
            <w:noWrap w:val="0"/>
            <w:vAlign w:val="center"/>
          </w:tcPr>
          <w:p w14:paraId="009488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</w:p>
        </w:tc>
        <w:tc>
          <w:tcPr>
            <w:tcW w:w="1965" w:type="dxa"/>
            <w:gridSpan w:val="3"/>
            <w:noWrap w:val="0"/>
            <w:vAlign w:val="center"/>
          </w:tcPr>
          <w:p w14:paraId="1903EE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>园区已运营面积（平方米）</w:t>
            </w:r>
          </w:p>
        </w:tc>
        <w:tc>
          <w:tcPr>
            <w:tcW w:w="3039" w:type="dxa"/>
            <w:gridSpan w:val="5"/>
            <w:noWrap w:val="0"/>
            <w:vAlign w:val="center"/>
          </w:tcPr>
          <w:p w14:paraId="21D6B6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</w:p>
        </w:tc>
      </w:tr>
      <w:tr w14:paraId="1AF8E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81" w:type="dxa"/>
            <w:gridSpan w:val="2"/>
            <w:noWrap w:val="0"/>
            <w:vAlign w:val="center"/>
          </w:tcPr>
          <w:p w14:paraId="0D0045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>园区总建筑面积</w:t>
            </w:r>
          </w:p>
          <w:p w14:paraId="1D7FDC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>（平方米）</w:t>
            </w:r>
          </w:p>
        </w:tc>
        <w:tc>
          <w:tcPr>
            <w:tcW w:w="3388" w:type="dxa"/>
            <w:gridSpan w:val="5"/>
            <w:noWrap w:val="0"/>
            <w:vAlign w:val="center"/>
          </w:tcPr>
          <w:p w14:paraId="339BE2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</w:p>
        </w:tc>
        <w:tc>
          <w:tcPr>
            <w:tcW w:w="1965" w:type="dxa"/>
            <w:gridSpan w:val="3"/>
            <w:noWrap w:val="0"/>
            <w:vAlign w:val="center"/>
          </w:tcPr>
          <w:p w14:paraId="73158A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lang w:val="en-US" w:eastAsia="zh-CN"/>
              </w:rPr>
              <w:t>园区地上建筑面积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>（平方米）</w:t>
            </w:r>
          </w:p>
        </w:tc>
        <w:tc>
          <w:tcPr>
            <w:tcW w:w="3039" w:type="dxa"/>
            <w:gridSpan w:val="5"/>
            <w:noWrap w:val="0"/>
            <w:vAlign w:val="center"/>
          </w:tcPr>
          <w:p w14:paraId="59E3A5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</w:p>
        </w:tc>
      </w:tr>
      <w:tr w14:paraId="4D64C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781" w:type="dxa"/>
            <w:gridSpan w:val="2"/>
            <w:noWrap w:val="0"/>
            <w:vAlign w:val="center"/>
          </w:tcPr>
          <w:p w14:paraId="6918E709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lang w:val="en-US" w:eastAsia="zh-CN"/>
              </w:rPr>
              <w:t>园区产业用房建筑面积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>（平方米）</w:t>
            </w:r>
          </w:p>
        </w:tc>
        <w:tc>
          <w:tcPr>
            <w:tcW w:w="3388" w:type="dxa"/>
            <w:gridSpan w:val="5"/>
            <w:noWrap w:val="0"/>
            <w:vAlign w:val="center"/>
          </w:tcPr>
          <w:p w14:paraId="470E4B4C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</w:p>
        </w:tc>
        <w:tc>
          <w:tcPr>
            <w:tcW w:w="1965" w:type="dxa"/>
            <w:gridSpan w:val="3"/>
            <w:noWrap w:val="0"/>
            <w:vAlign w:val="center"/>
          </w:tcPr>
          <w:p w14:paraId="3F9853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lang w:val="en-US" w:eastAsia="zh-CN"/>
              </w:rPr>
              <w:t>园区容积率</w:t>
            </w:r>
          </w:p>
        </w:tc>
        <w:tc>
          <w:tcPr>
            <w:tcW w:w="3039" w:type="dxa"/>
            <w:gridSpan w:val="5"/>
            <w:noWrap w:val="0"/>
            <w:vAlign w:val="center"/>
          </w:tcPr>
          <w:p w14:paraId="3D43E74B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</w:p>
        </w:tc>
      </w:tr>
      <w:tr w14:paraId="073B4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781" w:type="dxa"/>
            <w:gridSpan w:val="2"/>
            <w:noWrap w:val="0"/>
            <w:vAlign w:val="center"/>
          </w:tcPr>
          <w:p w14:paraId="2FCCDE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lang w:val="en-US" w:eastAsia="zh-CN"/>
              </w:rPr>
              <w:t>用地性质</w:t>
            </w:r>
          </w:p>
        </w:tc>
        <w:tc>
          <w:tcPr>
            <w:tcW w:w="3388" w:type="dxa"/>
            <w:gridSpan w:val="5"/>
            <w:noWrap w:val="0"/>
            <w:vAlign w:val="center"/>
          </w:tcPr>
          <w:p w14:paraId="2F54BD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lang w:val="en-US" w:eastAsia="zh-CN"/>
              </w:rPr>
              <w:t>□工业用地 □商业用地</w:t>
            </w:r>
          </w:p>
          <w:p w14:paraId="28C578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4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>其他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u w:val="single"/>
              </w:rPr>
              <w:t xml:space="preserve">             </w:t>
            </w:r>
          </w:p>
        </w:tc>
        <w:tc>
          <w:tcPr>
            <w:tcW w:w="1965" w:type="dxa"/>
            <w:gridSpan w:val="3"/>
            <w:noWrap w:val="0"/>
            <w:vAlign w:val="center"/>
          </w:tcPr>
          <w:p w14:paraId="5DDCA0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lang w:val="en-US" w:eastAsia="zh-CN"/>
              </w:rPr>
              <w:t>园区类型</w:t>
            </w:r>
          </w:p>
        </w:tc>
        <w:tc>
          <w:tcPr>
            <w:tcW w:w="3039" w:type="dxa"/>
            <w:gridSpan w:val="5"/>
            <w:noWrap w:val="0"/>
            <w:vAlign w:val="center"/>
          </w:tcPr>
          <w:p w14:paraId="77F180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lang w:val="en-US" w:eastAsia="zh-CN"/>
              </w:rPr>
              <w:t>□先进制造业 □现代服务业</w:t>
            </w:r>
          </w:p>
        </w:tc>
      </w:tr>
      <w:tr w14:paraId="4FC03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781" w:type="dxa"/>
            <w:gridSpan w:val="2"/>
            <w:noWrap w:val="0"/>
            <w:vAlign w:val="center"/>
          </w:tcPr>
          <w:p w14:paraId="5ABF37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lang w:val="en-US" w:eastAsia="zh-CN"/>
              </w:rPr>
              <w:t>园区税收（万元）</w:t>
            </w:r>
          </w:p>
        </w:tc>
        <w:tc>
          <w:tcPr>
            <w:tcW w:w="3388" w:type="dxa"/>
            <w:gridSpan w:val="5"/>
            <w:noWrap w:val="0"/>
            <w:vAlign w:val="center"/>
          </w:tcPr>
          <w:p w14:paraId="5F9269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  <w:lang w:val="en-US" w:eastAsia="zh-CN"/>
              </w:rPr>
            </w:pPr>
          </w:p>
        </w:tc>
        <w:tc>
          <w:tcPr>
            <w:tcW w:w="1965" w:type="dxa"/>
            <w:gridSpan w:val="3"/>
            <w:noWrap w:val="0"/>
            <w:vAlign w:val="center"/>
          </w:tcPr>
          <w:p w14:paraId="135B00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lang w:val="en-US" w:eastAsia="zh-CN"/>
              </w:rPr>
              <w:t>园区产值（万元）</w:t>
            </w:r>
          </w:p>
        </w:tc>
        <w:tc>
          <w:tcPr>
            <w:tcW w:w="3039" w:type="dxa"/>
            <w:gridSpan w:val="5"/>
            <w:noWrap w:val="0"/>
            <w:vAlign w:val="center"/>
          </w:tcPr>
          <w:p w14:paraId="51F367E3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</w:p>
        </w:tc>
      </w:tr>
      <w:tr w14:paraId="40AB4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81" w:type="dxa"/>
            <w:gridSpan w:val="2"/>
            <w:noWrap w:val="0"/>
            <w:vAlign w:val="center"/>
          </w:tcPr>
          <w:p w14:paraId="3F9895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lang w:val="en-US" w:eastAsia="zh-CN"/>
              </w:rPr>
              <w:t>园区注册企业数量（家）</w:t>
            </w:r>
          </w:p>
        </w:tc>
        <w:tc>
          <w:tcPr>
            <w:tcW w:w="3388" w:type="dxa"/>
            <w:gridSpan w:val="5"/>
            <w:noWrap w:val="0"/>
            <w:vAlign w:val="center"/>
          </w:tcPr>
          <w:p w14:paraId="1A040D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  <w:lang w:val="en-US" w:eastAsia="zh-CN"/>
              </w:rPr>
            </w:pPr>
          </w:p>
        </w:tc>
        <w:tc>
          <w:tcPr>
            <w:tcW w:w="1965" w:type="dxa"/>
            <w:gridSpan w:val="3"/>
            <w:noWrap w:val="0"/>
            <w:vAlign w:val="center"/>
          </w:tcPr>
          <w:p w14:paraId="3CA8A6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lang w:val="en-US" w:eastAsia="zh-CN"/>
              </w:rPr>
              <w:t>园区注册且实际经营企业数量（家）</w:t>
            </w:r>
          </w:p>
        </w:tc>
        <w:tc>
          <w:tcPr>
            <w:tcW w:w="3039" w:type="dxa"/>
            <w:gridSpan w:val="5"/>
            <w:noWrap w:val="0"/>
            <w:vAlign w:val="center"/>
          </w:tcPr>
          <w:p w14:paraId="5EC4BBA0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</w:p>
        </w:tc>
      </w:tr>
      <w:tr w14:paraId="5BB7E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781" w:type="dxa"/>
            <w:gridSpan w:val="2"/>
            <w:noWrap w:val="0"/>
            <w:vAlign w:val="center"/>
          </w:tcPr>
          <w:p w14:paraId="09F842C2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lang w:val="en-US" w:eastAsia="zh-CN"/>
              </w:rPr>
              <w:t>园区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>主导产业</w:t>
            </w:r>
          </w:p>
          <w:p w14:paraId="4E323DA9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lang w:val="en-US" w:eastAsia="zh-CN"/>
              </w:rPr>
              <w:t>可多选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lang w:eastAsia="zh-CN"/>
              </w:rPr>
              <w:t>）</w:t>
            </w:r>
          </w:p>
        </w:tc>
        <w:tc>
          <w:tcPr>
            <w:tcW w:w="8392" w:type="dxa"/>
            <w:gridSpan w:val="13"/>
            <w:noWrap w:val="0"/>
            <w:vAlign w:val="center"/>
          </w:tcPr>
          <w:p w14:paraId="1EFADB1C">
            <w:pPr>
              <w:widowControl/>
              <w:spacing w:line="360" w:lineRule="auto"/>
              <w:ind w:left="220" w:hanging="220" w:hangingChars="100"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>汽车制造 □新型显示 □绿色能源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lang w:val="e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>□新材料 □美妆大健康 □生物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lang w:val="en-US" w:eastAsia="zh-CN"/>
              </w:rPr>
              <w:t xml:space="preserve">医药 </w:t>
            </w:r>
          </w:p>
          <w:p w14:paraId="2077969A">
            <w:pPr>
              <w:widowControl/>
              <w:spacing w:line="360" w:lineRule="auto"/>
              <w:ind w:left="220" w:hanging="220" w:hangingChars="100"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>□高端装备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>集成电路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lang w:val="e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lang w:val="en-US" w:eastAsia="zh-CN"/>
              </w:rPr>
              <w:t xml:space="preserve">电子商务 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lang w:val="en-US" w:eastAsia="zh-CN"/>
              </w:rPr>
              <w:t xml:space="preserve">文化产业 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>其他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u w:val="single"/>
              </w:rPr>
              <w:t xml:space="preserve">             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 xml:space="preserve"> </w:t>
            </w:r>
          </w:p>
        </w:tc>
      </w:tr>
      <w:tr w14:paraId="534D3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1781" w:type="dxa"/>
            <w:gridSpan w:val="2"/>
            <w:noWrap w:val="0"/>
            <w:vAlign w:val="center"/>
          </w:tcPr>
          <w:p w14:paraId="4B18F372">
            <w:pPr>
              <w:widowControl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lang w:val="en-US" w:eastAsia="zh-CN"/>
              </w:rPr>
              <w:t>园区业主单位</w:t>
            </w:r>
          </w:p>
        </w:tc>
        <w:tc>
          <w:tcPr>
            <w:tcW w:w="3388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38258F89">
            <w:pPr>
              <w:widowControl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</w:p>
        </w:tc>
        <w:tc>
          <w:tcPr>
            <w:tcW w:w="1965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49F6E388">
            <w:pPr>
              <w:widowControl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>园区运营单位</w:t>
            </w:r>
          </w:p>
        </w:tc>
        <w:tc>
          <w:tcPr>
            <w:tcW w:w="3039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43C66412">
            <w:pPr>
              <w:widowControl/>
              <w:spacing w:line="276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</w:p>
        </w:tc>
      </w:tr>
      <w:tr w14:paraId="3F334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1781" w:type="dxa"/>
            <w:gridSpan w:val="2"/>
            <w:noWrap w:val="0"/>
            <w:vAlign w:val="center"/>
          </w:tcPr>
          <w:p w14:paraId="3B5DE742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lang w:val="en-US" w:eastAsia="zh-CN"/>
              </w:rPr>
              <w:t>运营单位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>联系人</w:t>
            </w:r>
          </w:p>
        </w:tc>
        <w:tc>
          <w:tcPr>
            <w:tcW w:w="1723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68EF8AD1">
            <w:pPr>
              <w:widowControl/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</w:p>
        </w:tc>
        <w:tc>
          <w:tcPr>
            <w:tcW w:w="1256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0599E4F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>联系电话</w:t>
            </w:r>
          </w:p>
        </w:tc>
        <w:tc>
          <w:tcPr>
            <w:tcW w:w="2374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4C4B2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</w:p>
        </w:tc>
        <w:tc>
          <w:tcPr>
            <w:tcW w:w="1423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2AACB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>手机</w:t>
            </w:r>
          </w:p>
        </w:tc>
        <w:tc>
          <w:tcPr>
            <w:tcW w:w="1616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6EA2BC25">
            <w:pPr>
              <w:widowControl/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</w:p>
        </w:tc>
      </w:tr>
      <w:tr w14:paraId="6B436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781" w:type="dxa"/>
            <w:gridSpan w:val="2"/>
            <w:vMerge w:val="restart"/>
            <w:noWrap w:val="0"/>
            <w:vAlign w:val="center"/>
          </w:tcPr>
          <w:p w14:paraId="4D0DE3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>园区运营管理团队主要成员</w:t>
            </w:r>
          </w:p>
          <w:p w14:paraId="222BA1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>（可自行添加行）</w:t>
            </w:r>
          </w:p>
        </w:tc>
        <w:tc>
          <w:tcPr>
            <w:tcW w:w="2147" w:type="dxa"/>
            <w:gridSpan w:val="3"/>
            <w:noWrap w:val="0"/>
            <w:vAlign w:val="center"/>
          </w:tcPr>
          <w:p w14:paraId="77C76B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>总人数</w:t>
            </w:r>
          </w:p>
        </w:tc>
        <w:tc>
          <w:tcPr>
            <w:tcW w:w="1826" w:type="dxa"/>
            <w:gridSpan w:val="3"/>
            <w:noWrap w:val="0"/>
            <w:vAlign w:val="center"/>
          </w:tcPr>
          <w:p w14:paraId="66A29E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</w:p>
        </w:tc>
        <w:tc>
          <w:tcPr>
            <w:tcW w:w="2129" w:type="dxa"/>
            <w:gridSpan w:val="4"/>
            <w:noWrap w:val="0"/>
            <w:vAlign w:val="center"/>
          </w:tcPr>
          <w:p w14:paraId="44D544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>其中：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lang w:val="en-US" w:eastAsia="zh-CN"/>
              </w:rPr>
              <w:t>本科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>及以上</w:t>
            </w:r>
          </w:p>
        </w:tc>
        <w:tc>
          <w:tcPr>
            <w:tcW w:w="2290" w:type="dxa"/>
            <w:gridSpan w:val="3"/>
            <w:noWrap w:val="0"/>
            <w:vAlign w:val="center"/>
          </w:tcPr>
          <w:p w14:paraId="1ADAA7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</w:p>
        </w:tc>
      </w:tr>
      <w:tr w14:paraId="309F4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1781" w:type="dxa"/>
            <w:gridSpan w:val="2"/>
            <w:vMerge w:val="continue"/>
            <w:noWrap w:val="0"/>
            <w:vAlign w:val="center"/>
          </w:tcPr>
          <w:p w14:paraId="2F4EF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</w:p>
        </w:tc>
        <w:tc>
          <w:tcPr>
            <w:tcW w:w="1130" w:type="dxa"/>
            <w:noWrap w:val="0"/>
            <w:vAlign w:val="center"/>
          </w:tcPr>
          <w:p w14:paraId="56C323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>姓名</w:t>
            </w:r>
          </w:p>
        </w:tc>
        <w:tc>
          <w:tcPr>
            <w:tcW w:w="1017" w:type="dxa"/>
            <w:gridSpan w:val="2"/>
            <w:noWrap w:val="0"/>
            <w:vAlign w:val="center"/>
          </w:tcPr>
          <w:p w14:paraId="07F31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>职务</w:t>
            </w:r>
          </w:p>
        </w:tc>
        <w:tc>
          <w:tcPr>
            <w:tcW w:w="832" w:type="dxa"/>
            <w:noWrap w:val="0"/>
            <w:vAlign w:val="center"/>
          </w:tcPr>
          <w:p w14:paraId="7407C1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>学历</w:t>
            </w:r>
          </w:p>
        </w:tc>
        <w:tc>
          <w:tcPr>
            <w:tcW w:w="994" w:type="dxa"/>
            <w:gridSpan w:val="2"/>
            <w:noWrap w:val="0"/>
            <w:vAlign w:val="center"/>
          </w:tcPr>
          <w:p w14:paraId="3615A8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>职称</w:t>
            </w:r>
          </w:p>
        </w:tc>
        <w:tc>
          <w:tcPr>
            <w:tcW w:w="2129" w:type="dxa"/>
            <w:gridSpan w:val="4"/>
            <w:noWrap w:val="0"/>
            <w:vAlign w:val="center"/>
          </w:tcPr>
          <w:p w14:paraId="721ACC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>职责分工</w:t>
            </w:r>
          </w:p>
        </w:tc>
        <w:tc>
          <w:tcPr>
            <w:tcW w:w="2290" w:type="dxa"/>
            <w:gridSpan w:val="3"/>
            <w:noWrap w:val="0"/>
            <w:vAlign w:val="center"/>
          </w:tcPr>
          <w:p w14:paraId="4CEC33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>相关工作经验</w:t>
            </w:r>
          </w:p>
        </w:tc>
      </w:tr>
      <w:tr w14:paraId="6EFE9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1781" w:type="dxa"/>
            <w:gridSpan w:val="2"/>
            <w:vMerge w:val="continue"/>
            <w:noWrap w:val="0"/>
            <w:vAlign w:val="center"/>
          </w:tcPr>
          <w:p w14:paraId="294512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</w:p>
        </w:tc>
        <w:tc>
          <w:tcPr>
            <w:tcW w:w="1130" w:type="dxa"/>
            <w:noWrap w:val="0"/>
            <w:vAlign w:val="center"/>
          </w:tcPr>
          <w:p w14:paraId="7868DF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</w:p>
        </w:tc>
        <w:tc>
          <w:tcPr>
            <w:tcW w:w="1017" w:type="dxa"/>
            <w:gridSpan w:val="2"/>
            <w:noWrap w:val="0"/>
            <w:vAlign w:val="center"/>
          </w:tcPr>
          <w:p w14:paraId="07A5F6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</w:p>
        </w:tc>
        <w:tc>
          <w:tcPr>
            <w:tcW w:w="832" w:type="dxa"/>
            <w:noWrap w:val="0"/>
            <w:vAlign w:val="center"/>
          </w:tcPr>
          <w:p w14:paraId="194DBC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</w:p>
        </w:tc>
        <w:tc>
          <w:tcPr>
            <w:tcW w:w="994" w:type="dxa"/>
            <w:gridSpan w:val="2"/>
            <w:noWrap w:val="0"/>
            <w:vAlign w:val="center"/>
          </w:tcPr>
          <w:p w14:paraId="392976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</w:p>
        </w:tc>
        <w:tc>
          <w:tcPr>
            <w:tcW w:w="2129" w:type="dxa"/>
            <w:gridSpan w:val="4"/>
            <w:noWrap w:val="0"/>
            <w:vAlign w:val="center"/>
          </w:tcPr>
          <w:p w14:paraId="1EB692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</w:p>
        </w:tc>
        <w:tc>
          <w:tcPr>
            <w:tcW w:w="2290" w:type="dxa"/>
            <w:gridSpan w:val="3"/>
            <w:noWrap w:val="0"/>
            <w:vAlign w:val="center"/>
          </w:tcPr>
          <w:p w14:paraId="108838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</w:p>
        </w:tc>
      </w:tr>
      <w:tr w14:paraId="3D23E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1781" w:type="dxa"/>
            <w:gridSpan w:val="2"/>
            <w:vMerge w:val="continue"/>
            <w:noWrap w:val="0"/>
            <w:vAlign w:val="center"/>
          </w:tcPr>
          <w:p w14:paraId="0F72E9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</w:p>
        </w:tc>
        <w:tc>
          <w:tcPr>
            <w:tcW w:w="1130" w:type="dxa"/>
            <w:noWrap w:val="0"/>
            <w:vAlign w:val="center"/>
          </w:tcPr>
          <w:p w14:paraId="0B0917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</w:p>
        </w:tc>
        <w:tc>
          <w:tcPr>
            <w:tcW w:w="1017" w:type="dxa"/>
            <w:gridSpan w:val="2"/>
            <w:noWrap w:val="0"/>
            <w:vAlign w:val="center"/>
          </w:tcPr>
          <w:p w14:paraId="6E8206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</w:p>
        </w:tc>
        <w:tc>
          <w:tcPr>
            <w:tcW w:w="832" w:type="dxa"/>
            <w:noWrap w:val="0"/>
            <w:vAlign w:val="center"/>
          </w:tcPr>
          <w:p w14:paraId="40CA80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</w:p>
        </w:tc>
        <w:tc>
          <w:tcPr>
            <w:tcW w:w="994" w:type="dxa"/>
            <w:gridSpan w:val="2"/>
            <w:noWrap w:val="0"/>
            <w:vAlign w:val="center"/>
          </w:tcPr>
          <w:p w14:paraId="1804AF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</w:p>
        </w:tc>
        <w:tc>
          <w:tcPr>
            <w:tcW w:w="2129" w:type="dxa"/>
            <w:gridSpan w:val="4"/>
            <w:noWrap w:val="0"/>
            <w:vAlign w:val="center"/>
          </w:tcPr>
          <w:p w14:paraId="652976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</w:p>
        </w:tc>
        <w:tc>
          <w:tcPr>
            <w:tcW w:w="2290" w:type="dxa"/>
            <w:gridSpan w:val="3"/>
            <w:noWrap w:val="0"/>
            <w:vAlign w:val="center"/>
          </w:tcPr>
          <w:p w14:paraId="47AA4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</w:p>
        </w:tc>
      </w:tr>
      <w:tr w14:paraId="3AAED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781" w:type="dxa"/>
            <w:gridSpan w:val="2"/>
            <w:vMerge w:val="continue"/>
            <w:noWrap w:val="0"/>
            <w:vAlign w:val="center"/>
          </w:tcPr>
          <w:p w14:paraId="56DFF2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</w:p>
        </w:tc>
        <w:tc>
          <w:tcPr>
            <w:tcW w:w="1130" w:type="dxa"/>
            <w:noWrap w:val="0"/>
            <w:vAlign w:val="center"/>
          </w:tcPr>
          <w:p w14:paraId="2F1C5A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</w:p>
        </w:tc>
        <w:tc>
          <w:tcPr>
            <w:tcW w:w="1017" w:type="dxa"/>
            <w:gridSpan w:val="2"/>
            <w:noWrap w:val="0"/>
            <w:vAlign w:val="center"/>
          </w:tcPr>
          <w:p w14:paraId="7CA39E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</w:p>
        </w:tc>
        <w:tc>
          <w:tcPr>
            <w:tcW w:w="832" w:type="dxa"/>
            <w:noWrap w:val="0"/>
            <w:vAlign w:val="center"/>
          </w:tcPr>
          <w:p w14:paraId="23CE11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</w:p>
        </w:tc>
        <w:tc>
          <w:tcPr>
            <w:tcW w:w="994" w:type="dxa"/>
            <w:gridSpan w:val="2"/>
            <w:noWrap w:val="0"/>
            <w:vAlign w:val="center"/>
          </w:tcPr>
          <w:p w14:paraId="6CD323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</w:p>
        </w:tc>
        <w:tc>
          <w:tcPr>
            <w:tcW w:w="2129" w:type="dxa"/>
            <w:gridSpan w:val="4"/>
            <w:noWrap w:val="0"/>
            <w:vAlign w:val="center"/>
          </w:tcPr>
          <w:p w14:paraId="25482F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</w:p>
        </w:tc>
        <w:tc>
          <w:tcPr>
            <w:tcW w:w="2290" w:type="dxa"/>
            <w:gridSpan w:val="3"/>
            <w:noWrap w:val="0"/>
            <w:vAlign w:val="center"/>
          </w:tcPr>
          <w:p w14:paraId="57103F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</w:p>
        </w:tc>
      </w:tr>
      <w:tr w14:paraId="68ED0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0173" w:type="dxa"/>
            <w:gridSpan w:val="15"/>
            <w:noWrap w:val="0"/>
            <w:vAlign w:val="center"/>
          </w:tcPr>
          <w:p w14:paraId="072C61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2"/>
              </w:rPr>
              <w:t>二、园区发展情况</w:t>
            </w:r>
          </w:p>
        </w:tc>
      </w:tr>
      <w:tr w14:paraId="6D0C4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419" w:type="dxa"/>
            <w:noWrap w:val="0"/>
            <w:vAlign w:val="center"/>
          </w:tcPr>
          <w:p w14:paraId="16AD26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kern w:val="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2"/>
              </w:rPr>
              <w:t>项目</w:t>
            </w:r>
          </w:p>
        </w:tc>
        <w:tc>
          <w:tcPr>
            <w:tcW w:w="4470" w:type="dxa"/>
            <w:gridSpan w:val="8"/>
            <w:noWrap w:val="0"/>
            <w:vAlign w:val="center"/>
          </w:tcPr>
          <w:p w14:paraId="18DDE0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Cs w:val="21"/>
              </w:rPr>
              <w:t>指标名称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0D05A1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Cs w:val="21"/>
              </w:rPr>
              <w:t>计量单位</w:t>
            </w:r>
          </w:p>
        </w:tc>
        <w:tc>
          <w:tcPr>
            <w:tcW w:w="1365" w:type="dxa"/>
            <w:gridSpan w:val="3"/>
            <w:noWrap w:val="0"/>
            <w:vAlign w:val="center"/>
          </w:tcPr>
          <w:p w14:paraId="126765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Cs w:val="21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Cs w:val="21"/>
              </w:rPr>
              <w:t>年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Cs w:val="21"/>
                <w:lang w:val="en-US" w:eastAsia="zh-CN"/>
              </w:rPr>
              <w:t>数据</w:t>
            </w:r>
          </w:p>
        </w:tc>
        <w:tc>
          <w:tcPr>
            <w:tcW w:w="1479" w:type="dxa"/>
            <w:noWrap w:val="0"/>
            <w:vAlign w:val="center"/>
          </w:tcPr>
          <w:p w14:paraId="0E1C27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Cs w:val="21"/>
              </w:rPr>
              <w:t>备注</w:t>
            </w:r>
          </w:p>
        </w:tc>
      </w:tr>
      <w:tr w14:paraId="7C055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19" w:type="dxa"/>
            <w:vMerge w:val="restart"/>
            <w:noWrap w:val="0"/>
            <w:vAlign w:val="center"/>
          </w:tcPr>
          <w:p w14:paraId="2D743E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kern w:val="0"/>
                <w:sz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一、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  <w:lang w:val="en-US" w:eastAsia="zh-CN"/>
              </w:rPr>
              <w:t>产出效益</w:t>
            </w:r>
          </w:p>
        </w:tc>
        <w:tc>
          <w:tcPr>
            <w:tcW w:w="4470" w:type="dxa"/>
            <w:gridSpan w:val="8"/>
            <w:noWrap w:val="0"/>
            <w:vAlign w:val="center"/>
          </w:tcPr>
          <w:p w14:paraId="73B5C4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_GB2312" w:hAnsi="仿宋_GB2312" w:eastAsia="仿宋_GB2312" w:cs="仿宋_GB231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</w:rPr>
              <w:t>1.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园区亩均税收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7554FA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万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元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/亩</w:t>
            </w:r>
          </w:p>
        </w:tc>
        <w:tc>
          <w:tcPr>
            <w:tcW w:w="1365" w:type="dxa"/>
            <w:gridSpan w:val="3"/>
            <w:noWrap w:val="0"/>
            <w:vAlign w:val="center"/>
          </w:tcPr>
          <w:p w14:paraId="7D1D99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030414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提供园区企业信息统计表</w:t>
            </w:r>
          </w:p>
        </w:tc>
      </w:tr>
      <w:tr w14:paraId="3B58E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419" w:type="dxa"/>
            <w:vMerge w:val="continue"/>
            <w:noWrap w:val="0"/>
            <w:vAlign w:val="center"/>
          </w:tcPr>
          <w:p w14:paraId="7F1E1F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kern w:val="0"/>
                <w:sz w:val="22"/>
              </w:rPr>
            </w:pPr>
          </w:p>
        </w:tc>
        <w:tc>
          <w:tcPr>
            <w:tcW w:w="4470" w:type="dxa"/>
            <w:gridSpan w:val="8"/>
            <w:noWrap w:val="0"/>
            <w:vAlign w:val="center"/>
          </w:tcPr>
          <w:p w14:paraId="13464A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2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.园区亩均产出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6C15C9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万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元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/亩</w:t>
            </w:r>
          </w:p>
        </w:tc>
        <w:tc>
          <w:tcPr>
            <w:tcW w:w="1365" w:type="dxa"/>
            <w:gridSpan w:val="3"/>
            <w:noWrap w:val="0"/>
            <w:vAlign w:val="center"/>
          </w:tcPr>
          <w:p w14:paraId="24F770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5477C5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提供园区企业信息统计表</w:t>
            </w:r>
          </w:p>
        </w:tc>
      </w:tr>
      <w:tr w14:paraId="0638A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19" w:type="dxa"/>
            <w:vMerge w:val="restart"/>
            <w:noWrap w:val="0"/>
            <w:vAlign w:val="center"/>
          </w:tcPr>
          <w:p w14:paraId="7EA8464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二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>运营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绩效</w:t>
            </w:r>
          </w:p>
          <w:p w14:paraId="2FAA99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4470" w:type="dxa"/>
            <w:gridSpan w:val="8"/>
            <w:noWrap w:val="0"/>
            <w:vAlign w:val="center"/>
          </w:tcPr>
          <w:p w14:paraId="1EBF4F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3.园区优质企业新增数量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211B6A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lang w:val="en-US" w:eastAsia="zh-CN"/>
              </w:rPr>
              <w:t>家</w:t>
            </w:r>
          </w:p>
        </w:tc>
        <w:tc>
          <w:tcPr>
            <w:tcW w:w="1365" w:type="dxa"/>
            <w:gridSpan w:val="3"/>
            <w:noWrap w:val="0"/>
            <w:vAlign w:val="center"/>
          </w:tcPr>
          <w:p w14:paraId="237A42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379C0D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提供佐证</w:t>
            </w:r>
          </w:p>
        </w:tc>
      </w:tr>
      <w:tr w14:paraId="153A9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419" w:type="dxa"/>
            <w:vMerge w:val="continue"/>
            <w:noWrap w:val="0"/>
            <w:vAlign w:val="center"/>
          </w:tcPr>
          <w:p w14:paraId="62D4E8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4470" w:type="dxa"/>
            <w:gridSpan w:val="8"/>
            <w:noWrap w:val="0"/>
            <w:vAlign w:val="center"/>
          </w:tcPr>
          <w:p w14:paraId="13A58E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lang w:val="en-US" w:eastAsia="zh-CN"/>
              </w:rPr>
              <w:t>其中：</w:t>
            </w:r>
            <w:r>
              <w:rPr>
                <w:rFonts w:hint="eastAsia" w:ascii="仿宋_GB2312" w:hAnsi="宋体" w:eastAsia="仿宋_GB2312" w:cs="宋体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highlight w:val="none"/>
                <w:shd w:val="clear"/>
                <w:lang w:val="en-US" w:eastAsia="zh-CN"/>
              </w:rPr>
              <w:t>四</w:t>
            </w:r>
            <w:r>
              <w:rPr>
                <w:rFonts w:hint="eastAsia" w:ascii="仿宋_GB2312" w:hAnsi="宋体" w:eastAsia="仿宋_GB2312" w:cs="宋体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highlight w:val="none"/>
                <w:shd w:val="clear"/>
              </w:rPr>
              <w:t>上企业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063BAB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lang w:val="en-US" w:eastAsia="zh-CN"/>
              </w:rPr>
            </w:pPr>
          </w:p>
        </w:tc>
        <w:tc>
          <w:tcPr>
            <w:tcW w:w="1365" w:type="dxa"/>
            <w:gridSpan w:val="3"/>
            <w:noWrap w:val="0"/>
            <w:vAlign w:val="center"/>
          </w:tcPr>
          <w:p w14:paraId="674DED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041470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 w14:paraId="43DC9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419" w:type="dxa"/>
            <w:vMerge w:val="continue"/>
            <w:noWrap w:val="0"/>
            <w:vAlign w:val="center"/>
          </w:tcPr>
          <w:p w14:paraId="10D2D1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4470" w:type="dxa"/>
            <w:gridSpan w:val="8"/>
            <w:noWrap w:val="0"/>
            <w:vAlign w:val="center"/>
          </w:tcPr>
          <w:p w14:paraId="1823EF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lang w:val="en-US" w:eastAsia="zh-CN"/>
              </w:rPr>
              <w:t>其中：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</w:rPr>
              <w:t>高新技术企业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19C071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lang w:val="en-US" w:eastAsia="zh-CN"/>
              </w:rPr>
              <w:t>家</w:t>
            </w:r>
          </w:p>
        </w:tc>
        <w:tc>
          <w:tcPr>
            <w:tcW w:w="1365" w:type="dxa"/>
            <w:gridSpan w:val="3"/>
            <w:noWrap w:val="0"/>
            <w:vAlign w:val="center"/>
          </w:tcPr>
          <w:p w14:paraId="20593F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1D9788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 w14:paraId="27DC7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419" w:type="dxa"/>
            <w:vMerge w:val="continue"/>
            <w:noWrap w:val="0"/>
            <w:vAlign w:val="center"/>
          </w:tcPr>
          <w:p w14:paraId="64C2C0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4470" w:type="dxa"/>
            <w:gridSpan w:val="8"/>
            <w:noWrap w:val="0"/>
            <w:vAlign w:val="center"/>
          </w:tcPr>
          <w:p w14:paraId="6DE72B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lang w:val="en-US" w:eastAsia="zh-CN"/>
              </w:rPr>
              <w:t>其中：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eastAsia="zh-CN"/>
              </w:rPr>
              <w:t>专精特新中小企业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719DE1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lang w:val="en-US" w:eastAsia="zh-CN"/>
              </w:rPr>
              <w:t>家</w:t>
            </w:r>
          </w:p>
        </w:tc>
        <w:tc>
          <w:tcPr>
            <w:tcW w:w="1365" w:type="dxa"/>
            <w:gridSpan w:val="3"/>
            <w:noWrap w:val="0"/>
            <w:vAlign w:val="center"/>
          </w:tcPr>
          <w:p w14:paraId="406B5A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226F2A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 w14:paraId="24635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419" w:type="dxa"/>
            <w:vMerge w:val="continue"/>
            <w:noWrap w:val="0"/>
            <w:vAlign w:val="center"/>
          </w:tcPr>
          <w:p w14:paraId="7B82B6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4470" w:type="dxa"/>
            <w:gridSpan w:val="8"/>
            <w:noWrap w:val="0"/>
            <w:vAlign w:val="center"/>
          </w:tcPr>
          <w:p w14:paraId="1EB6C5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lang w:val="en-US" w:eastAsia="zh-CN"/>
              </w:rPr>
              <w:t>其中：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  <w:t>专精特新“小巨人”企业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7243B5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lang w:val="en-US" w:eastAsia="zh-CN"/>
              </w:rPr>
              <w:t>家</w:t>
            </w:r>
          </w:p>
        </w:tc>
        <w:tc>
          <w:tcPr>
            <w:tcW w:w="1365" w:type="dxa"/>
            <w:gridSpan w:val="3"/>
            <w:noWrap w:val="0"/>
            <w:vAlign w:val="center"/>
          </w:tcPr>
          <w:p w14:paraId="665A9F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51A83F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 w14:paraId="746D2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419" w:type="dxa"/>
            <w:vMerge w:val="continue"/>
            <w:noWrap w:val="0"/>
            <w:vAlign w:val="center"/>
          </w:tcPr>
          <w:p w14:paraId="6D8D2C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4470" w:type="dxa"/>
            <w:gridSpan w:val="8"/>
            <w:noWrap w:val="0"/>
            <w:vAlign w:val="center"/>
          </w:tcPr>
          <w:p w14:paraId="42F164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其中：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  <w:t>瞪羚企业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76783E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lang w:val="en-US" w:eastAsia="zh-CN"/>
              </w:rPr>
            </w:pPr>
          </w:p>
        </w:tc>
        <w:tc>
          <w:tcPr>
            <w:tcW w:w="1365" w:type="dxa"/>
            <w:gridSpan w:val="3"/>
            <w:noWrap w:val="0"/>
            <w:vAlign w:val="center"/>
          </w:tcPr>
          <w:p w14:paraId="5C16EC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574C2F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 w14:paraId="1C9F9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419" w:type="dxa"/>
            <w:vMerge w:val="continue"/>
            <w:noWrap w:val="0"/>
            <w:vAlign w:val="center"/>
          </w:tcPr>
          <w:p w14:paraId="353CE9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4470" w:type="dxa"/>
            <w:gridSpan w:val="8"/>
            <w:noWrap w:val="0"/>
            <w:vAlign w:val="center"/>
          </w:tcPr>
          <w:p w14:paraId="4D7B6D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lang w:val="en-US" w:eastAsia="zh-CN"/>
              </w:rPr>
              <w:t>其中：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</w:rPr>
              <w:t>单项冠军企业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60510A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lang w:val="en-US" w:eastAsia="zh-CN"/>
              </w:rPr>
              <w:t>家</w:t>
            </w:r>
          </w:p>
        </w:tc>
        <w:tc>
          <w:tcPr>
            <w:tcW w:w="1365" w:type="dxa"/>
            <w:gridSpan w:val="3"/>
            <w:noWrap w:val="0"/>
            <w:vAlign w:val="center"/>
          </w:tcPr>
          <w:p w14:paraId="221299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1F27C7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 w14:paraId="690D8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419" w:type="dxa"/>
            <w:vMerge w:val="continue"/>
            <w:noWrap w:val="0"/>
            <w:vAlign w:val="center"/>
          </w:tcPr>
          <w:p w14:paraId="6B8223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4470" w:type="dxa"/>
            <w:gridSpan w:val="8"/>
            <w:noWrap w:val="0"/>
            <w:vAlign w:val="center"/>
          </w:tcPr>
          <w:p w14:paraId="3DA231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lang w:val="en-US" w:eastAsia="zh-CN"/>
              </w:rPr>
              <w:t>其中：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eastAsia="zh-CN"/>
              </w:rPr>
              <w:t>独角兽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  <w:t>企业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4FE405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365" w:type="dxa"/>
            <w:gridSpan w:val="3"/>
            <w:noWrap w:val="0"/>
            <w:vAlign w:val="center"/>
          </w:tcPr>
          <w:p w14:paraId="6F8A10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26486A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 w14:paraId="161B3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419" w:type="dxa"/>
            <w:vMerge w:val="continue"/>
            <w:noWrap w:val="0"/>
            <w:vAlign w:val="center"/>
          </w:tcPr>
          <w:p w14:paraId="512073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4470" w:type="dxa"/>
            <w:gridSpan w:val="8"/>
            <w:noWrap w:val="0"/>
            <w:vAlign w:val="center"/>
          </w:tcPr>
          <w:p w14:paraId="0086DC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  <w:t>4.园区优质企业培育数量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1AEB89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家</w:t>
            </w:r>
          </w:p>
        </w:tc>
        <w:tc>
          <w:tcPr>
            <w:tcW w:w="1365" w:type="dxa"/>
            <w:gridSpan w:val="3"/>
            <w:noWrap w:val="0"/>
            <w:vAlign w:val="center"/>
          </w:tcPr>
          <w:p w14:paraId="6EE741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7C1F37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提供园区企业信息统计表</w:t>
            </w:r>
          </w:p>
        </w:tc>
      </w:tr>
      <w:tr w14:paraId="51710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419" w:type="dxa"/>
            <w:vMerge w:val="continue"/>
            <w:noWrap w:val="0"/>
            <w:vAlign w:val="center"/>
          </w:tcPr>
          <w:p w14:paraId="1EA74A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4470" w:type="dxa"/>
            <w:gridSpan w:val="8"/>
            <w:noWrap w:val="0"/>
            <w:vAlign w:val="center"/>
          </w:tcPr>
          <w:p w14:paraId="3AEBFA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lang w:val="en-US" w:eastAsia="zh-CN"/>
              </w:rPr>
              <w:t>其中：</w:t>
            </w:r>
            <w:r>
              <w:rPr>
                <w:rFonts w:hint="eastAsia" w:ascii="仿宋_GB2312" w:hAnsi="宋体" w:eastAsia="仿宋_GB2312" w:cs="宋体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highlight w:val="none"/>
                <w:shd w:val="clear"/>
                <w:lang w:val="en-US" w:eastAsia="zh-CN"/>
              </w:rPr>
              <w:t>四</w:t>
            </w:r>
            <w:r>
              <w:rPr>
                <w:rFonts w:hint="eastAsia" w:ascii="仿宋_GB2312" w:hAnsi="宋体" w:eastAsia="仿宋_GB2312" w:cs="宋体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highlight w:val="none"/>
                <w:shd w:val="clear"/>
              </w:rPr>
              <w:t>上企业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4A8A1D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365" w:type="dxa"/>
            <w:gridSpan w:val="3"/>
            <w:noWrap w:val="0"/>
            <w:vAlign w:val="center"/>
          </w:tcPr>
          <w:p w14:paraId="4A8AA9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5C0268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eastAsia="zh-CN"/>
              </w:rPr>
            </w:pPr>
          </w:p>
        </w:tc>
      </w:tr>
      <w:tr w14:paraId="3E265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419" w:type="dxa"/>
            <w:vMerge w:val="continue"/>
            <w:noWrap w:val="0"/>
            <w:vAlign w:val="center"/>
          </w:tcPr>
          <w:p w14:paraId="4ABD74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4470" w:type="dxa"/>
            <w:gridSpan w:val="8"/>
            <w:noWrap w:val="0"/>
            <w:vAlign w:val="center"/>
          </w:tcPr>
          <w:p w14:paraId="1C9CC6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lang w:val="en-US" w:eastAsia="zh-CN"/>
              </w:rPr>
              <w:t>其中：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</w:rPr>
              <w:t>高新技术企业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573376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家</w:t>
            </w:r>
          </w:p>
        </w:tc>
        <w:tc>
          <w:tcPr>
            <w:tcW w:w="1365" w:type="dxa"/>
            <w:gridSpan w:val="3"/>
            <w:noWrap w:val="0"/>
            <w:vAlign w:val="center"/>
          </w:tcPr>
          <w:p w14:paraId="639602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783BE7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eastAsia="zh-CN"/>
              </w:rPr>
            </w:pPr>
          </w:p>
        </w:tc>
      </w:tr>
      <w:tr w14:paraId="7801A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419" w:type="dxa"/>
            <w:vMerge w:val="continue"/>
            <w:noWrap w:val="0"/>
            <w:vAlign w:val="center"/>
          </w:tcPr>
          <w:p w14:paraId="322552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4470" w:type="dxa"/>
            <w:gridSpan w:val="8"/>
            <w:noWrap w:val="0"/>
            <w:vAlign w:val="center"/>
          </w:tcPr>
          <w:p w14:paraId="72D80F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lang w:val="en-US" w:eastAsia="zh-CN"/>
              </w:rPr>
              <w:t>其中：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eastAsia="zh-CN"/>
              </w:rPr>
              <w:t>专精特新中小企业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702E54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家</w:t>
            </w:r>
          </w:p>
        </w:tc>
        <w:tc>
          <w:tcPr>
            <w:tcW w:w="1365" w:type="dxa"/>
            <w:gridSpan w:val="3"/>
            <w:noWrap w:val="0"/>
            <w:vAlign w:val="center"/>
          </w:tcPr>
          <w:p w14:paraId="5471FC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37664E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eastAsia="zh-CN"/>
              </w:rPr>
            </w:pPr>
          </w:p>
        </w:tc>
      </w:tr>
      <w:tr w14:paraId="11EA4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419" w:type="dxa"/>
            <w:vMerge w:val="continue"/>
            <w:noWrap w:val="0"/>
            <w:vAlign w:val="center"/>
          </w:tcPr>
          <w:p w14:paraId="6D9CD5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4470" w:type="dxa"/>
            <w:gridSpan w:val="8"/>
            <w:noWrap w:val="0"/>
            <w:vAlign w:val="center"/>
          </w:tcPr>
          <w:p w14:paraId="71CC03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lang w:val="en-US" w:eastAsia="zh-CN"/>
              </w:rPr>
              <w:t>其中：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  <w:t>专精特新“小巨人”企业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490C3E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家</w:t>
            </w:r>
          </w:p>
        </w:tc>
        <w:tc>
          <w:tcPr>
            <w:tcW w:w="1365" w:type="dxa"/>
            <w:gridSpan w:val="3"/>
            <w:noWrap w:val="0"/>
            <w:vAlign w:val="center"/>
          </w:tcPr>
          <w:p w14:paraId="63CCE8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35E0B4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eastAsia="zh-CN"/>
              </w:rPr>
            </w:pPr>
          </w:p>
        </w:tc>
      </w:tr>
      <w:tr w14:paraId="3EB92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419" w:type="dxa"/>
            <w:vMerge w:val="continue"/>
            <w:noWrap w:val="0"/>
            <w:vAlign w:val="center"/>
          </w:tcPr>
          <w:p w14:paraId="1D980C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4470" w:type="dxa"/>
            <w:gridSpan w:val="8"/>
            <w:noWrap w:val="0"/>
            <w:vAlign w:val="center"/>
          </w:tcPr>
          <w:p w14:paraId="3F8173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其中：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  <w:t>瞪羚企业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7A50F1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家</w:t>
            </w:r>
          </w:p>
        </w:tc>
        <w:tc>
          <w:tcPr>
            <w:tcW w:w="1365" w:type="dxa"/>
            <w:gridSpan w:val="3"/>
            <w:noWrap w:val="0"/>
            <w:vAlign w:val="center"/>
          </w:tcPr>
          <w:p w14:paraId="4B973E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30B950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eastAsia="zh-CN"/>
              </w:rPr>
            </w:pPr>
          </w:p>
        </w:tc>
      </w:tr>
      <w:tr w14:paraId="7D485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419" w:type="dxa"/>
            <w:vMerge w:val="continue"/>
            <w:noWrap w:val="0"/>
            <w:vAlign w:val="center"/>
          </w:tcPr>
          <w:p w14:paraId="7BDDCA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4470" w:type="dxa"/>
            <w:gridSpan w:val="8"/>
            <w:noWrap w:val="0"/>
            <w:vAlign w:val="center"/>
          </w:tcPr>
          <w:p w14:paraId="04C2A2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lang w:val="en-US" w:eastAsia="zh-CN"/>
              </w:rPr>
              <w:t>其中：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</w:rPr>
              <w:t>单项冠军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51148C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家</w:t>
            </w:r>
          </w:p>
        </w:tc>
        <w:tc>
          <w:tcPr>
            <w:tcW w:w="1365" w:type="dxa"/>
            <w:gridSpan w:val="3"/>
            <w:noWrap w:val="0"/>
            <w:vAlign w:val="center"/>
          </w:tcPr>
          <w:p w14:paraId="7E2063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1BB656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eastAsia="zh-CN"/>
              </w:rPr>
            </w:pPr>
          </w:p>
        </w:tc>
      </w:tr>
      <w:tr w14:paraId="6DE27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419" w:type="dxa"/>
            <w:vMerge w:val="continue"/>
            <w:noWrap w:val="0"/>
            <w:vAlign w:val="center"/>
          </w:tcPr>
          <w:p w14:paraId="65838F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4470" w:type="dxa"/>
            <w:gridSpan w:val="8"/>
            <w:noWrap w:val="0"/>
            <w:vAlign w:val="center"/>
          </w:tcPr>
          <w:p w14:paraId="5C9C98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lang w:val="en-US" w:eastAsia="zh-CN"/>
              </w:rPr>
              <w:t>其中：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eastAsia="zh-CN"/>
              </w:rPr>
              <w:t>独角兽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  <w:t>企业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58C97B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家</w:t>
            </w:r>
          </w:p>
        </w:tc>
        <w:tc>
          <w:tcPr>
            <w:tcW w:w="1365" w:type="dxa"/>
            <w:gridSpan w:val="3"/>
            <w:noWrap w:val="0"/>
            <w:vAlign w:val="center"/>
          </w:tcPr>
          <w:p w14:paraId="3E0182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387C36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eastAsia="zh-CN"/>
              </w:rPr>
            </w:pPr>
          </w:p>
        </w:tc>
      </w:tr>
      <w:tr w14:paraId="1B3C9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419" w:type="dxa"/>
            <w:vMerge w:val="continue"/>
            <w:noWrap w:val="0"/>
            <w:vAlign w:val="center"/>
          </w:tcPr>
          <w:p w14:paraId="6046DA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4470" w:type="dxa"/>
            <w:gridSpan w:val="8"/>
            <w:noWrap w:val="0"/>
            <w:vAlign w:val="center"/>
          </w:tcPr>
          <w:p w14:paraId="44C295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lang w:val="en-US" w:eastAsia="zh-CN"/>
              </w:rPr>
              <w:t>其中：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规模（限额）以上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企业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3A8FAF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</w:pPr>
          </w:p>
        </w:tc>
        <w:tc>
          <w:tcPr>
            <w:tcW w:w="1365" w:type="dxa"/>
            <w:gridSpan w:val="3"/>
            <w:noWrap w:val="0"/>
            <w:vAlign w:val="center"/>
          </w:tcPr>
          <w:p w14:paraId="006A4D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4686FE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 w14:paraId="6F477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419" w:type="dxa"/>
            <w:vMerge w:val="continue"/>
            <w:noWrap w:val="0"/>
            <w:vAlign w:val="center"/>
          </w:tcPr>
          <w:p w14:paraId="3F6582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4470" w:type="dxa"/>
            <w:gridSpan w:val="8"/>
            <w:noWrap w:val="0"/>
            <w:vAlign w:val="center"/>
          </w:tcPr>
          <w:p w14:paraId="1196CF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5.园区首位主导产业集聚度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590E11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  <w:t>%</w:t>
            </w:r>
          </w:p>
        </w:tc>
        <w:tc>
          <w:tcPr>
            <w:tcW w:w="1365" w:type="dxa"/>
            <w:gridSpan w:val="3"/>
            <w:noWrap w:val="0"/>
            <w:vAlign w:val="center"/>
          </w:tcPr>
          <w:p w14:paraId="29DD09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363403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提供园区企业信息统计表</w:t>
            </w:r>
          </w:p>
        </w:tc>
      </w:tr>
      <w:tr w14:paraId="40F0C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419" w:type="dxa"/>
            <w:vMerge w:val="continue"/>
            <w:noWrap w:val="0"/>
            <w:vAlign w:val="center"/>
          </w:tcPr>
          <w:p w14:paraId="728A40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4470" w:type="dxa"/>
            <w:gridSpan w:val="8"/>
            <w:noWrap w:val="0"/>
            <w:vAlign w:val="center"/>
          </w:tcPr>
          <w:p w14:paraId="692D9D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6.园区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产业链协同数量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494534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  <w:t>单</w:t>
            </w:r>
          </w:p>
        </w:tc>
        <w:tc>
          <w:tcPr>
            <w:tcW w:w="1365" w:type="dxa"/>
            <w:gridSpan w:val="3"/>
            <w:noWrap w:val="0"/>
            <w:vAlign w:val="center"/>
          </w:tcPr>
          <w:p w14:paraId="6E2A1E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78F8BA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eastAsia="zh-CN"/>
              </w:rPr>
              <w:t>提供佐证</w:t>
            </w:r>
          </w:p>
        </w:tc>
      </w:tr>
      <w:tr w14:paraId="066FD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19" w:type="dxa"/>
            <w:vMerge w:val="continue"/>
            <w:noWrap w:val="0"/>
            <w:vAlign w:val="center"/>
          </w:tcPr>
          <w:p w14:paraId="13F70A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4470" w:type="dxa"/>
            <w:gridSpan w:val="8"/>
            <w:noWrap w:val="0"/>
            <w:vAlign w:val="center"/>
          </w:tcPr>
          <w:p w14:paraId="566B95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7.园区协助企业获得股权投资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5F0900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家</w:t>
            </w:r>
          </w:p>
        </w:tc>
        <w:tc>
          <w:tcPr>
            <w:tcW w:w="1365" w:type="dxa"/>
            <w:gridSpan w:val="3"/>
            <w:noWrap w:val="0"/>
            <w:vAlign w:val="center"/>
          </w:tcPr>
          <w:p w14:paraId="7EB08A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4B8738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eastAsia="zh-CN"/>
              </w:rPr>
              <w:t>提供佐证</w:t>
            </w:r>
          </w:p>
        </w:tc>
      </w:tr>
      <w:tr w14:paraId="5A083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19" w:type="dxa"/>
            <w:vMerge w:val="continue"/>
            <w:noWrap w:val="0"/>
            <w:vAlign w:val="center"/>
          </w:tcPr>
          <w:p w14:paraId="24A739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4470" w:type="dxa"/>
            <w:gridSpan w:val="8"/>
            <w:noWrap w:val="0"/>
            <w:vAlign w:val="center"/>
          </w:tcPr>
          <w:p w14:paraId="209A68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lang w:val="en-US" w:eastAsia="zh-CN"/>
              </w:rPr>
              <w:t>其中：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/>
              </w:rPr>
              <w:t>园区运营单位通过直投或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/>
                <w:lang w:val="en-US" w:eastAsia="zh-CN"/>
              </w:rPr>
              <w:t>自有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/>
              </w:rPr>
              <w:t>基金形式对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/>
                <w:lang w:val="en-US" w:eastAsia="zh-CN"/>
              </w:rPr>
              <w:t>园区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/>
              </w:rPr>
              <w:t>企业进行股权投资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2"/>
                <w:sz w:val="21"/>
                <w:szCs w:val="22"/>
                <w:shd w:val="clear"/>
              </w:rPr>
              <w:t>年度新增投资额</w:t>
            </w:r>
            <w:r>
              <w:rPr>
                <w:rFonts w:hint="eastAsia" w:ascii="仿宋_GB2312" w:hAnsi="宋体" w:eastAsia="仿宋_GB2312" w:cs="宋体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/>
                <w:lang w:val="en-US" w:eastAsia="zh-CN"/>
              </w:rPr>
              <w:t>100万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/>
                <w:lang w:val="en-US" w:eastAsia="zh-CN"/>
              </w:rPr>
              <w:t>含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/>
                <w:lang w:eastAsia="zh-CN"/>
              </w:rPr>
              <w:t>）</w:t>
            </w:r>
            <w:r>
              <w:rPr>
                <w:rFonts w:hint="eastAsia" w:ascii="仿宋_GB2312" w:hAnsi="宋体" w:eastAsia="仿宋_GB2312" w:cs="宋体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/>
                <w:lang w:val="en-US" w:eastAsia="zh-CN"/>
              </w:rPr>
              <w:t>-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/>
              </w:rPr>
              <w:t>00万元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/>
                <w:lang w:val="en-US" w:eastAsia="zh-CN"/>
              </w:rPr>
              <w:t>不含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/>
                <w:lang w:eastAsia="zh-CN"/>
              </w:rPr>
              <w:t>）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/>
                <w:lang w:val="en-US" w:eastAsia="zh-CN"/>
              </w:rPr>
              <w:t>企业数量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5AF710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家</w:t>
            </w:r>
          </w:p>
        </w:tc>
        <w:tc>
          <w:tcPr>
            <w:tcW w:w="1365" w:type="dxa"/>
            <w:gridSpan w:val="3"/>
            <w:noWrap w:val="0"/>
            <w:vAlign w:val="center"/>
          </w:tcPr>
          <w:p w14:paraId="06FAC7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54F69E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eastAsia="zh-CN"/>
              </w:rPr>
            </w:pPr>
          </w:p>
        </w:tc>
      </w:tr>
      <w:tr w14:paraId="0E58F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19" w:type="dxa"/>
            <w:vMerge w:val="continue"/>
            <w:noWrap w:val="0"/>
            <w:vAlign w:val="center"/>
          </w:tcPr>
          <w:p w14:paraId="01EE9C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4470" w:type="dxa"/>
            <w:gridSpan w:val="8"/>
            <w:noWrap w:val="0"/>
            <w:vAlign w:val="center"/>
          </w:tcPr>
          <w:p w14:paraId="34AF06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lang w:val="en-US" w:eastAsia="zh-CN"/>
              </w:rPr>
              <w:t>其中：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/>
              </w:rPr>
              <w:t>园区运营单位通过直投或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/>
                <w:lang w:val="en-US" w:eastAsia="zh-CN"/>
              </w:rPr>
              <w:t>自有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/>
              </w:rPr>
              <w:t>基金形式对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/>
                <w:lang w:val="en-US" w:eastAsia="zh-CN"/>
              </w:rPr>
              <w:t>园区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/>
              </w:rPr>
              <w:t>企业进行股权投资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2"/>
                <w:sz w:val="21"/>
                <w:szCs w:val="22"/>
                <w:shd w:val="clear"/>
              </w:rPr>
              <w:t>年度新增投资额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2"/>
                <w:sz w:val="21"/>
                <w:szCs w:val="22"/>
                <w:shd w:val="clear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2"/>
                <w:sz w:val="21"/>
                <w:szCs w:val="22"/>
                <w:shd w:val="clear"/>
              </w:rPr>
              <w:t>00万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2"/>
                <w:sz w:val="21"/>
                <w:szCs w:val="22"/>
                <w:shd w:val="clear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2"/>
                <w:sz w:val="21"/>
                <w:szCs w:val="22"/>
                <w:shd w:val="clear"/>
                <w:lang w:val="en-US" w:eastAsia="zh-CN"/>
              </w:rPr>
              <w:t>含）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2"/>
                <w:sz w:val="21"/>
                <w:szCs w:val="22"/>
                <w:shd w:val="clear"/>
              </w:rPr>
              <w:t>–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2"/>
                <w:sz w:val="21"/>
                <w:szCs w:val="22"/>
                <w:shd w:val="clear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2"/>
                <w:sz w:val="21"/>
                <w:szCs w:val="22"/>
                <w:shd w:val="clear"/>
              </w:rPr>
              <w:t>00万元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2"/>
                <w:sz w:val="21"/>
                <w:szCs w:val="22"/>
                <w:shd w:val="clear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2"/>
                <w:sz w:val="21"/>
                <w:szCs w:val="22"/>
                <w:shd w:val="clear"/>
                <w:lang w:val="en-US" w:eastAsia="zh-CN"/>
              </w:rPr>
              <w:t>不含）企业数量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57040D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家</w:t>
            </w:r>
          </w:p>
        </w:tc>
        <w:tc>
          <w:tcPr>
            <w:tcW w:w="1365" w:type="dxa"/>
            <w:gridSpan w:val="3"/>
            <w:noWrap w:val="0"/>
            <w:vAlign w:val="center"/>
          </w:tcPr>
          <w:p w14:paraId="1E3FB2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06DD5D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eastAsia="zh-CN"/>
              </w:rPr>
            </w:pPr>
          </w:p>
        </w:tc>
      </w:tr>
      <w:tr w14:paraId="3511F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19" w:type="dxa"/>
            <w:vMerge w:val="continue"/>
            <w:noWrap w:val="0"/>
            <w:vAlign w:val="center"/>
          </w:tcPr>
          <w:p w14:paraId="57BCF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4470" w:type="dxa"/>
            <w:gridSpan w:val="8"/>
            <w:noWrap w:val="0"/>
            <w:vAlign w:val="center"/>
          </w:tcPr>
          <w:p w14:paraId="089AE5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lang w:val="en-US" w:eastAsia="zh-CN"/>
              </w:rPr>
              <w:t>其中：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/>
              </w:rPr>
              <w:t>园区运营单位通过直投或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/>
                <w:lang w:val="en-US" w:eastAsia="zh-CN"/>
              </w:rPr>
              <w:t>自有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/>
              </w:rPr>
              <w:t>基金形式对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/>
                <w:lang w:val="en-US" w:eastAsia="zh-CN"/>
              </w:rPr>
              <w:t>园区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/>
              </w:rPr>
              <w:t>企业进行股权投资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2"/>
                <w:sz w:val="21"/>
                <w:szCs w:val="22"/>
                <w:shd w:val="clear"/>
              </w:rPr>
              <w:t>年度新增投资额≥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2"/>
                <w:sz w:val="21"/>
                <w:szCs w:val="22"/>
                <w:shd w:val="clear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2"/>
                <w:sz w:val="21"/>
                <w:szCs w:val="22"/>
                <w:shd w:val="clear"/>
              </w:rPr>
              <w:t>00万元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2"/>
                <w:sz w:val="21"/>
                <w:szCs w:val="22"/>
                <w:shd w:val="clear"/>
                <w:lang w:val="en-US" w:eastAsia="zh-CN"/>
              </w:rPr>
              <w:t>企业数量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7231F6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家</w:t>
            </w:r>
          </w:p>
        </w:tc>
        <w:tc>
          <w:tcPr>
            <w:tcW w:w="1365" w:type="dxa"/>
            <w:gridSpan w:val="3"/>
            <w:noWrap w:val="0"/>
            <w:vAlign w:val="center"/>
          </w:tcPr>
          <w:p w14:paraId="262454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2D03D5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eastAsia="zh-CN"/>
              </w:rPr>
            </w:pPr>
          </w:p>
        </w:tc>
      </w:tr>
      <w:tr w14:paraId="4A88C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19" w:type="dxa"/>
            <w:vMerge w:val="continue"/>
            <w:noWrap w:val="0"/>
            <w:vAlign w:val="center"/>
          </w:tcPr>
          <w:p w14:paraId="332E92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4470" w:type="dxa"/>
            <w:gridSpan w:val="8"/>
            <w:noWrap w:val="0"/>
            <w:vAlign w:val="center"/>
          </w:tcPr>
          <w:p w14:paraId="6E99E4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lang w:val="en-US" w:eastAsia="zh-CN"/>
              </w:rPr>
              <w:t>其中：园区协助企业</w:t>
            </w: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获得机构投资金额500万元以上企业数量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5192C1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家</w:t>
            </w:r>
          </w:p>
        </w:tc>
        <w:tc>
          <w:tcPr>
            <w:tcW w:w="1365" w:type="dxa"/>
            <w:gridSpan w:val="3"/>
            <w:noWrap w:val="0"/>
            <w:vAlign w:val="center"/>
          </w:tcPr>
          <w:p w14:paraId="53BBAC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6CC376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eastAsia="zh-CN"/>
              </w:rPr>
              <w:t>提供佐证</w:t>
            </w:r>
          </w:p>
        </w:tc>
      </w:tr>
      <w:tr w14:paraId="49576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19" w:type="dxa"/>
            <w:vMerge w:val="continue"/>
            <w:noWrap w:val="0"/>
            <w:vAlign w:val="center"/>
          </w:tcPr>
          <w:p w14:paraId="632432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4470" w:type="dxa"/>
            <w:gridSpan w:val="8"/>
            <w:noWrap w:val="0"/>
            <w:vAlign w:val="center"/>
          </w:tcPr>
          <w:p w14:paraId="107454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8.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园区企业入驻率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1931A4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  <w:t>%</w:t>
            </w:r>
          </w:p>
        </w:tc>
        <w:tc>
          <w:tcPr>
            <w:tcW w:w="1365" w:type="dxa"/>
            <w:gridSpan w:val="3"/>
            <w:noWrap w:val="0"/>
            <w:vAlign w:val="center"/>
          </w:tcPr>
          <w:p w14:paraId="284949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683E24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提供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佐证</w:t>
            </w:r>
          </w:p>
        </w:tc>
      </w:tr>
      <w:tr w14:paraId="23E83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19" w:type="dxa"/>
            <w:vMerge w:val="restart"/>
            <w:noWrap w:val="0"/>
            <w:vAlign w:val="center"/>
          </w:tcPr>
          <w:p w14:paraId="7BE5A72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三、综合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服务</w:t>
            </w:r>
          </w:p>
          <w:p w14:paraId="5A4129D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4470" w:type="dxa"/>
            <w:gridSpan w:val="8"/>
            <w:noWrap w:val="0"/>
            <w:vAlign w:val="center"/>
          </w:tcPr>
          <w:p w14:paraId="67D195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_GB2312" w:hAnsi="仿宋_GB2312" w:eastAsia="仿宋_GB2312" w:cs="仿宋_GB231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9.</w:t>
            </w:r>
            <w:r>
              <w:rPr>
                <w:rStyle w:val="7"/>
                <w:rFonts w:hint="eastAsia" w:ascii="仿宋_GB2312" w:hAnsi="宋体" w:eastAsia="仿宋_GB2312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highlight w:val="none"/>
                <w:shd w:val="clear" w:fill="FFFFFF"/>
                <w:lang w:eastAsia="zh-CN"/>
              </w:rPr>
              <w:t>降低</w:t>
            </w:r>
            <w:r>
              <w:rPr>
                <w:rStyle w:val="7"/>
                <w:rFonts w:hint="eastAsia" w:ascii="仿宋_GB2312" w:hAnsi="宋体" w:eastAsia="仿宋_GB2312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highlight w:val="none"/>
                <w:shd w:val="clear" w:fill="FFFFFF"/>
                <w:lang w:val="en-US" w:eastAsia="zh-CN"/>
              </w:rPr>
              <w:t>企业入驻成本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0699AF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万元</w:t>
            </w:r>
          </w:p>
        </w:tc>
        <w:tc>
          <w:tcPr>
            <w:tcW w:w="1365" w:type="dxa"/>
            <w:gridSpan w:val="3"/>
            <w:noWrap w:val="0"/>
            <w:vAlign w:val="center"/>
          </w:tcPr>
          <w:p w14:paraId="29BF43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069EC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eastAsia="zh-CN"/>
              </w:rPr>
              <w:t>提供佐证</w:t>
            </w:r>
          </w:p>
        </w:tc>
      </w:tr>
      <w:tr w14:paraId="28CC6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19" w:type="dxa"/>
            <w:vMerge w:val="continue"/>
            <w:noWrap w:val="0"/>
            <w:vAlign w:val="center"/>
          </w:tcPr>
          <w:p w14:paraId="68A826B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4470" w:type="dxa"/>
            <w:gridSpan w:val="8"/>
            <w:noWrap w:val="0"/>
            <w:vAlign w:val="center"/>
          </w:tcPr>
          <w:p w14:paraId="2A4C29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10.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lang w:val="en-US" w:eastAsia="zh-CN"/>
              </w:rPr>
              <w:t>园区运营机构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</w:rPr>
              <w:t>与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lang w:val="en-US" w:eastAsia="zh-CN"/>
              </w:rPr>
              <w:t>头部企业、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</w:rPr>
              <w:t>大院大所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</w:rPr>
              <w:t>依托国内外著名高校和科研院所在</w:t>
            </w:r>
            <w:r>
              <w:rPr>
                <w:rFonts w:hint="eastAsia" w:ascii="仿宋_GB2312" w:hAnsi="宋体" w:eastAsia="仿宋_GB2312" w:cs="宋体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/>
              </w:rPr>
              <w:t>广州开发区、黄埔区</w:t>
            </w:r>
            <w:r>
              <w:rPr>
                <w:rFonts w:hint="eastAsia" w:ascii="仿宋_GB2312" w:hAnsi="宋体" w:eastAsia="仿宋_GB2312" w:cs="宋体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</w:rPr>
              <w:t>注册从事科研、成果转化、科技服务的实体机构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</w:rPr>
              <w:t>开展共建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lang w:val="en-US" w:eastAsia="zh-CN"/>
              </w:rPr>
              <w:t>应用场景、投资基金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</w:rPr>
              <w:t>、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lang w:val="en-US" w:eastAsia="zh-CN"/>
              </w:rPr>
              <w:t>科技成果转化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</w:rPr>
              <w:t>等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lang w:val="en-US" w:eastAsia="zh-CN"/>
              </w:rPr>
              <w:t>合作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069E02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项</w:t>
            </w:r>
          </w:p>
        </w:tc>
        <w:tc>
          <w:tcPr>
            <w:tcW w:w="1365" w:type="dxa"/>
            <w:gridSpan w:val="3"/>
            <w:noWrap w:val="0"/>
            <w:vAlign w:val="center"/>
          </w:tcPr>
          <w:p w14:paraId="5BE0B6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6EB249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eastAsia="zh-CN"/>
              </w:rPr>
              <w:t>提供佐证</w:t>
            </w:r>
          </w:p>
        </w:tc>
      </w:tr>
      <w:tr w14:paraId="5563B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19" w:type="dxa"/>
            <w:vMerge w:val="continue"/>
            <w:noWrap w:val="0"/>
            <w:vAlign w:val="center"/>
          </w:tcPr>
          <w:p w14:paraId="1414BD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4470" w:type="dxa"/>
            <w:gridSpan w:val="8"/>
            <w:noWrap w:val="0"/>
            <w:vAlign w:val="center"/>
          </w:tcPr>
          <w:p w14:paraId="4E2322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</w:rPr>
              <w:t>其中：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共建应用场景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40F0BA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项</w:t>
            </w:r>
          </w:p>
        </w:tc>
        <w:tc>
          <w:tcPr>
            <w:tcW w:w="1365" w:type="dxa"/>
            <w:gridSpan w:val="3"/>
            <w:noWrap w:val="0"/>
            <w:vAlign w:val="center"/>
          </w:tcPr>
          <w:p w14:paraId="66A227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7A81AC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</w:tr>
      <w:tr w14:paraId="70F6A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19" w:type="dxa"/>
            <w:vMerge w:val="continue"/>
            <w:noWrap w:val="0"/>
            <w:vAlign w:val="center"/>
          </w:tcPr>
          <w:p w14:paraId="41977D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kern w:val="0"/>
                <w:sz w:val="22"/>
              </w:rPr>
            </w:pPr>
          </w:p>
        </w:tc>
        <w:tc>
          <w:tcPr>
            <w:tcW w:w="4470" w:type="dxa"/>
            <w:gridSpan w:val="8"/>
            <w:noWrap w:val="0"/>
            <w:vAlign w:val="center"/>
          </w:tcPr>
          <w:p w14:paraId="23A15E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</w:rPr>
              <w:t>其中：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投资基金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7AAB5F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项</w:t>
            </w:r>
          </w:p>
        </w:tc>
        <w:tc>
          <w:tcPr>
            <w:tcW w:w="1365" w:type="dxa"/>
            <w:gridSpan w:val="3"/>
            <w:noWrap w:val="0"/>
            <w:vAlign w:val="center"/>
          </w:tcPr>
          <w:p w14:paraId="097AD2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5174AD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</w:tr>
      <w:tr w14:paraId="250C7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19" w:type="dxa"/>
            <w:vMerge w:val="continue"/>
            <w:noWrap w:val="0"/>
            <w:vAlign w:val="center"/>
          </w:tcPr>
          <w:p w14:paraId="2F125D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kern w:val="0"/>
                <w:sz w:val="22"/>
              </w:rPr>
            </w:pPr>
          </w:p>
        </w:tc>
        <w:tc>
          <w:tcPr>
            <w:tcW w:w="4470" w:type="dxa"/>
            <w:gridSpan w:val="8"/>
            <w:noWrap w:val="0"/>
            <w:vAlign w:val="center"/>
          </w:tcPr>
          <w:p w14:paraId="668333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</w:rPr>
              <w:t>其中：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科技成果转化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1989A9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项</w:t>
            </w:r>
          </w:p>
        </w:tc>
        <w:tc>
          <w:tcPr>
            <w:tcW w:w="1365" w:type="dxa"/>
            <w:gridSpan w:val="3"/>
            <w:noWrap w:val="0"/>
            <w:vAlign w:val="center"/>
          </w:tcPr>
          <w:p w14:paraId="65CBA0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239717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</w:tr>
      <w:tr w14:paraId="36364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1419" w:type="dxa"/>
            <w:vMerge w:val="continue"/>
            <w:noWrap w:val="0"/>
            <w:vAlign w:val="center"/>
          </w:tcPr>
          <w:p w14:paraId="25FEE7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kern w:val="0"/>
                <w:sz w:val="22"/>
              </w:rPr>
            </w:pPr>
          </w:p>
        </w:tc>
        <w:tc>
          <w:tcPr>
            <w:tcW w:w="4470" w:type="dxa"/>
            <w:gridSpan w:val="8"/>
            <w:noWrap w:val="0"/>
            <w:vAlign w:val="center"/>
          </w:tcPr>
          <w:p w14:paraId="14CB58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11.园区自建或共建有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lang w:val="en-US"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实体技术研发平台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lang w:val="en-US"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检验检测平台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lang w:val="en-US"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科技资源共享平台□设备共享平台□中试平台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1F1A50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个</w:t>
            </w:r>
          </w:p>
        </w:tc>
        <w:tc>
          <w:tcPr>
            <w:tcW w:w="1365" w:type="dxa"/>
            <w:gridSpan w:val="3"/>
            <w:noWrap w:val="0"/>
            <w:vAlign w:val="center"/>
          </w:tcPr>
          <w:p w14:paraId="457AE1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3EA121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eastAsia="zh-CN"/>
              </w:rPr>
              <w:t>提供佐证</w:t>
            </w:r>
          </w:p>
        </w:tc>
      </w:tr>
      <w:tr w14:paraId="1BD07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419" w:type="dxa"/>
            <w:vMerge w:val="continue"/>
            <w:noWrap w:val="0"/>
            <w:vAlign w:val="center"/>
          </w:tcPr>
          <w:p w14:paraId="2F9960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kern w:val="0"/>
                <w:sz w:val="22"/>
              </w:rPr>
            </w:pPr>
          </w:p>
        </w:tc>
        <w:tc>
          <w:tcPr>
            <w:tcW w:w="8754" w:type="dxa"/>
            <w:gridSpan w:val="14"/>
            <w:noWrap w:val="0"/>
            <w:vAlign w:val="center"/>
          </w:tcPr>
          <w:p w14:paraId="5A2451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平台名称：</w:t>
            </w:r>
          </w:p>
        </w:tc>
      </w:tr>
      <w:tr w14:paraId="15760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419" w:type="dxa"/>
            <w:vMerge w:val="continue"/>
            <w:noWrap w:val="0"/>
            <w:vAlign w:val="center"/>
          </w:tcPr>
          <w:p w14:paraId="1B1A37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kern w:val="0"/>
                <w:sz w:val="22"/>
              </w:rPr>
            </w:pPr>
          </w:p>
        </w:tc>
        <w:tc>
          <w:tcPr>
            <w:tcW w:w="4470" w:type="dxa"/>
            <w:gridSpan w:val="8"/>
            <w:noWrap w:val="0"/>
            <w:vAlign w:val="center"/>
          </w:tcPr>
          <w:p w14:paraId="79415E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12.园区荣誉数量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5BF0CA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项</w:t>
            </w:r>
          </w:p>
        </w:tc>
        <w:tc>
          <w:tcPr>
            <w:tcW w:w="1365" w:type="dxa"/>
            <w:gridSpan w:val="3"/>
            <w:noWrap w:val="0"/>
            <w:vAlign w:val="center"/>
          </w:tcPr>
          <w:p w14:paraId="5BAD14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2DDE6A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eastAsia="zh-CN"/>
              </w:rPr>
              <w:t>提供佐证</w:t>
            </w:r>
          </w:p>
        </w:tc>
      </w:tr>
      <w:tr w14:paraId="1F2B0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19" w:type="dxa"/>
            <w:vMerge w:val="continue"/>
            <w:noWrap w:val="0"/>
            <w:vAlign w:val="center"/>
          </w:tcPr>
          <w:p w14:paraId="604B63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kern w:val="0"/>
                <w:sz w:val="22"/>
              </w:rPr>
            </w:pPr>
          </w:p>
        </w:tc>
        <w:tc>
          <w:tcPr>
            <w:tcW w:w="4470" w:type="dxa"/>
            <w:gridSpan w:val="8"/>
            <w:noWrap w:val="0"/>
            <w:vAlign w:val="center"/>
          </w:tcPr>
          <w:p w14:paraId="7BCEFA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</w:rPr>
              <w:t>其中：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国家级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391D72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项</w:t>
            </w:r>
          </w:p>
        </w:tc>
        <w:tc>
          <w:tcPr>
            <w:tcW w:w="1365" w:type="dxa"/>
            <w:gridSpan w:val="3"/>
            <w:noWrap w:val="0"/>
            <w:vAlign w:val="center"/>
          </w:tcPr>
          <w:p w14:paraId="20BFDB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030944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</w:tr>
      <w:tr w14:paraId="79DD1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19" w:type="dxa"/>
            <w:vMerge w:val="continue"/>
            <w:noWrap w:val="0"/>
            <w:vAlign w:val="center"/>
          </w:tcPr>
          <w:p w14:paraId="6F752F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kern w:val="0"/>
                <w:sz w:val="22"/>
              </w:rPr>
            </w:pPr>
          </w:p>
        </w:tc>
        <w:tc>
          <w:tcPr>
            <w:tcW w:w="8754" w:type="dxa"/>
            <w:gridSpan w:val="14"/>
            <w:noWrap w:val="0"/>
            <w:vAlign w:val="center"/>
          </w:tcPr>
          <w:p w14:paraId="1F5CFD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荣誉称号名称：</w:t>
            </w:r>
          </w:p>
        </w:tc>
      </w:tr>
      <w:tr w14:paraId="4778B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19" w:type="dxa"/>
            <w:vMerge w:val="continue"/>
            <w:noWrap w:val="0"/>
            <w:vAlign w:val="center"/>
          </w:tcPr>
          <w:p w14:paraId="4AEEAD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kern w:val="0"/>
                <w:sz w:val="22"/>
              </w:rPr>
            </w:pPr>
          </w:p>
        </w:tc>
        <w:tc>
          <w:tcPr>
            <w:tcW w:w="4470" w:type="dxa"/>
            <w:gridSpan w:val="8"/>
            <w:noWrap w:val="0"/>
            <w:vAlign w:val="center"/>
          </w:tcPr>
          <w:p w14:paraId="40F116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</w:rPr>
              <w:t>其中：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17B274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项</w:t>
            </w:r>
          </w:p>
        </w:tc>
        <w:tc>
          <w:tcPr>
            <w:tcW w:w="1365" w:type="dxa"/>
            <w:gridSpan w:val="3"/>
            <w:noWrap w:val="0"/>
            <w:vAlign w:val="center"/>
          </w:tcPr>
          <w:p w14:paraId="43CD7F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339ABC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</w:tr>
      <w:tr w14:paraId="456F0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19" w:type="dxa"/>
            <w:vMerge w:val="continue"/>
            <w:noWrap w:val="0"/>
            <w:vAlign w:val="center"/>
          </w:tcPr>
          <w:p w14:paraId="64452D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kern w:val="0"/>
                <w:sz w:val="22"/>
              </w:rPr>
            </w:pPr>
          </w:p>
        </w:tc>
        <w:tc>
          <w:tcPr>
            <w:tcW w:w="8754" w:type="dxa"/>
            <w:gridSpan w:val="14"/>
            <w:noWrap w:val="0"/>
            <w:vAlign w:val="center"/>
          </w:tcPr>
          <w:p w14:paraId="03C4D5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荣誉称号名称：</w:t>
            </w:r>
          </w:p>
        </w:tc>
      </w:tr>
      <w:tr w14:paraId="04520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19" w:type="dxa"/>
            <w:vMerge w:val="continue"/>
            <w:noWrap w:val="0"/>
            <w:vAlign w:val="center"/>
          </w:tcPr>
          <w:p w14:paraId="160BFA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kern w:val="0"/>
                <w:sz w:val="22"/>
              </w:rPr>
            </w:pPr>
          </w:p>
        </w:tc>
        <w:tc>
          <w:tcPr>
            <w:tcW w:w="4470" w:type="dxa"/>
            <w:gridSpan w:val="8"/>
            <w:noWrap w:val="0"/>
            <w:vAlign w:val="center"/>
          </w:tcPr>
          <w:p w14:paraId="778F76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</w:rPr>
              <w:t>其中：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  <w:t>市级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2F48E0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项</w:t>
            </w:r>
          </w:p>
        </w:tc>
        <w:tc>
          <w:tcPr>
            <w:tcW w:w="1365" w:type="dxa"/>
            <w:gridSpan w:val="3"/>
            <w:noWrap w:val="0"/>
            <w:vAlign w:val="center"/>
          </w:tcPr>
          <w:p w14:paraId="116AE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1A4CE8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</w:tr>
      <w:tr w14:paraId="3230B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19" w:type="dxa"/>
            <w:vMerge w:val="continue"/>
            <w:noWrap w:val="0"/>
            <w:vAlign w:val="center"/>
          </w:tcPr>
          <w:p w14:paraId="451936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kern w:val="0"/>
                <w:sz w:val="22"/>
              </w:rPr>
            </w:pPr>
          </w:p>
        </w:tc>
        <w:tc>
          <w:tcPr>
            <w:tcW w:w="8754" w:type="dxa"/>
            <w:gridSpan w:val="14"/>
            <w:noWrap w:val="0"/>
            <w:vAlign w:val="center"/>
          </w:tcPr>
          <w:p w14:paraId="48CD5A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荣誉称号名称：</w:t>
            </w:r>
          </w:p>
        </w:tc>
      </w:tr>
      <w:tr w14:paraId="6B53F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19" w:type="dxa"/>
            <w:vMerge w:val="continue"/>
            <w:noWrap w:val="0"/>
            <w:vAlign w:val="center"/>
          </w:tcPr>
          <w:p w14:paraId="528991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kern w:val="0"/>
                <w:sz w:val="22"/>
              </w:rPr>
            </w:pPr>
          </w:p>
        </w:tc>
        <w:tc>
          <w:tcPr>
            <w:tcW w:w="4470" w:type="dxa"/>
            <w:gridSpan w:val="8"/>
            <w:noWrap w:val="0"/>
            <w:vAlign w:val="center"/>
          </w:tcPr>
          <w:p w14:paraId="49D185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</w:rPr>
              <w:t>其中：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  <w:t>区级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48AF32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项</w:t>
            </w:r>
          </w:p>
        </w:tc>
        <w:tc>
          <w:tcPr>
            <w:tcW w:w="1365" w:type="dxa"/>
            <w:gridSpan w:val="3"/>
            <w:noWrap w:val="0"/>
            <w:vAlign w:val="center"/>
          </w:tcPr>
          <w:p w14:paraId="5E2714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588A8B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</w:tr>
      <w:tr w14:paraId="00913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19" w:type="dxa"/>
            <w:vMerge w:val="continue"/>
            <w:noWrap w:val="0"/>
            <w:vAlign w:val="center"/>
          </w:tcPr>
          <w:p w14:paraId="005D2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kern w:val="0"/>
                <w:sz w:val="22"/>
              </w:rPr>
            </w:pPr>
          </w:p>
        </w:tc>
        <w:tc>
          <w:tcPr>
            <w:tcW w:w="8754" w:type="dxa"/>
            <w:gridSpan w:val="14"/>
            <w:noWrap w:val="0"/>
            <w:vAlign w:val="center"/>
          </w:tcPr>
          <w:p w14:paraId="3D8725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荣誉称号名称：</w:t>
            </w:r>
          </w:p>
        </w:tc>
      </w:tr>
      <w:tr w14:paraId="75DE9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419" w:type="dxa"/>
            <w:vMerge w:val="continue"/>
            <w:noWrap w:val="0"/>
            <w:vAlign w:val="center"/>
          </w:tcPr>
          <w:p w14:paraId="05E752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kern w:val="0"/>
                <w:sz w:val="22"/>
              </w:rPr>
            </w:pPr>
          </w:p>
        </w:tc>
        <w:tc>
          <w:tcPr>
            <w:tcW w:w="4470" w:type="dxa"/>
            <w:gridSpan w:val="8"/>
            <w:noWrap w:val="0"/>
            <w:vAlign w:val="center"/>
          </w:tcPr>
          <w:p w14:paraId="54A9D9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13.园区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  <w:t>公共基础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  <w:t>设施配套数量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5D3242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项</w:t>
            </w:r>
          </w:p>
        </w:tc>
        <w:tc>
          <w:tcPr>
            <w:tcW w:w="1365" w:type="dxa"/>
            <w:gridSpan w:val="3"/>
            <w:noWrap w:val="0"/>
            <w:vAlign w:val="center"/>
          </w:tcPr>
          <w:p w14:paraId="59BCA2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6160C3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eastAsia="zh-CN"/>
              </w:rPr>
              <w:t>提供佐证</w:t>
            </w:r>
          </w:p>
        </w:tc>
      </w:tr>
      <w:tr w14:paraId="12E61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419" w:type="dxa"/>
            <w:vMerge w:val="continue"/>
            <w:noWrap w:val="0"/>
            <w:vAlign w:val="center"/>
          </w:tcPr>
          <w:p w14:paraId="0FFFA4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kern w:val="0"/>
                <w:sz w:val="22"/>
              </w:rPr>
            </w:pPr>
          </w:p>
        </w:tc>
        <w:tc>
          <w:tcPr>
            <w:tcW w:w="8754" w:type="dxa"/>
            <w:gridSpan w:val="14"/>
            <w:noWrap w:val="0"/>
            <w:vAlign w:val="center"/>
          </w:tcPr>
          <w:p w14:paraId="198E6C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园区建有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lang w:val="en-US"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党群活动中心□众创空间□企业服务中心□图书馆□人才公寓□餐饮场所□多功能会议室□便利店□咖啡厅□运动场所□健身房□公共展厅□充电桩□数字化系统□其他</w:t>
            </w: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                    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等配套设施</w:t>
            </w:r>
          </w:p>
        </w:tc>
      </w:tr>
      <w:tr w14:paraId="26977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419" w:type="dxa"/>
            <w:vMerge w:val="restart"/>
            <w:noWrap w:val="0"/>
            <w:vAlign w:val="center"/>
          </w:tcPr>
          <w:p w14:paraId="0E5454F6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>加分项</w:t>
            </w:r>
          </w:p>
          <w:p w14:paraId="5159AB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4470" w:type="dxa"/>
            <w:gridSpan w:val="8"/>
            <w:noWrap w:val="0"/>
            <w:vAlign w:val="center"/>
          </w:tcPr>
          <w:p w14:paraId="260054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_GB2312" w:hAnsi="仿宋_GB2312" w:eastAsia="仿宋_GB2312" w:cs="仿宋_GB231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14.</w:t>
            </w:r>
            <w:r>
              <w:rPr>
                <w:rFonts w:hint="eastAsia" w:ascii="仿宋_GB2312" w:hAnsi="宋体" w:eastAsia="仿宋_GB2312"/>
                <w:color w:val="auto"/>
                <w:szCs w:val="21"/>
                <w:lang w:val="en-US" w:eastAsia="zh-CN"/>
              </w:rPr>
              <w:t>2023-2025年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园区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  <w:t>培育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  <w:t>企业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  <w:t>上市、新三板挂牌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  <w:t>以及成功拿地数量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5295A0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家</w:t>
            </w:r>
          </w:p>
        </w:tc>
        <w:tc>
          <w:tcPr>
            <w:tcW w:w="1365" w:type="dxa"/>
            <w:gridSpan w:val="3"/>
            <w:noWrap w:val="0"/>
            <w:vAlign w:val="center"/>
          </w:tcPr>
          <w:p w14:paraId="49D9BB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630022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eastAsia="zh-CN"/>
              </w:rPr>
              <w:t>提供佐证</w:t>
            </w:r>
          </w:p>
        </w:tc>
      </w:tr>
      <w:tr w14:paraId="48335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419" w:type="dxa"/>
            <w:vMerge w:val="continue"/>
            <w:noWrap w:val="0"/>
            <w:vAlign w:val="center"/>
          </w:tcPr>
          <w:p w14:paraId="30E7D7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4470" w:type="dxa"/>
            <w:gridSpan w:val="8"/>
            <w:noWrap w:val="0"/>
            <w:vAlign w:val="center"/>
          </w:tcPr>
          <w:p w14:paraId="279F5C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其中：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培育上市企业</w:t>
            </w:r>
            <w:r>
              <w:rPr>
                <w:rFonts w:hint="eastAsia" w:ascii="仿宋_GB2312" w:hAnsi="仿宋_GB2312" w:eastAsia="仿宋_GB2312" w:cs="仿宋_GB2312"/>
              </w:rPr>
              <w:t>数量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632CF0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家</w:t>
            </w:r>
          </w:p>
        </w:tc>
        <w:tc>
          <w:tcPr>
            <w:tcW w:w="1365" w:type="dxa"/>
            <w:gridSpan w:val="3"/>
            <w:noWrap w:val="0"/>
            <w:vAlign w:val="center"/>
          </w:tcPr>
          <w:p w14:paraId="5E9A8E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6B444A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</w:tr>
      <w:tr w14:paraId="4D6F0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419" w:type="dxa"/>
            <w:vMerge w:val="continue"/>
            <w:noWrap w:val="0"/>
            <w:vAlign w:val="center"/>
          </w:tcPr>
          <w:p w14:paraId="546B02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kern w:val="0"/>
                <w:sz w:val="22"/>
              </w:rPr>
            </w:pPr>
          </w:p>
        </w:tc>
        <w:tc>
          <w:tcPr>
            <w:tcW w:w="4470" w:type="dxa"/>
            <w:gridSpan w:val="8"/>
            <w:noWrap w:val="0"/>
            <w:vAlign w:val="center"/>
          </w:tcPr>
          <w:p w14:paraId="214A89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其中：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培育新三板挂牌企业</w:t>
            </w:r>
            <w:r>
              <w:rPr>
                <w:rFonts w:hint="eastAsia" w:ascii="仿宋_GB2312" w:hAnsi="仿宋_GB2312" w:eastAsia="仿宋_GB2312" w:cs="仿宋_GB2312"/>
              </w:rPr>
              <w:t>数量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06E428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家</w:t>
            </w:r>
          </w:p>
        </w:tc>
        <w:tc>
          <w:tcPr>
            <w:tcW w:w="1365" w:type="dxa"/>
            <w:gridSpan w:val="3"/>
            <w:noWrap w:val="0"/>
            <w:vAlign w:val="center"/>
          </w:tcPr>
          <w:p w14:paraId="504A2F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19DAD8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</w:tr>
      <w:tr w14:paraId="287AB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419" w:type="dxa"/>
            <w:vMerge w:val="continue"/>
            <w:noWrap w:val="0"/>
            <w:vAlign w:val="center"/>
          </w:tcPr>
          <w:p w14:paraId="61C3AF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kern w:val="0"/>
                <w:sz w:val="22"/>
              </w:rPr>
            </w:pPr>
          </w:p>
        </w:tc>
        <w:tc>
          <w:tcPr>
            <w:tcW w:w="4470" w:type="dxa"/>
            <w:gridSpan w:val="8"/>
            <w:noWrap w:val="0"/>
            <w:vAlign w:val="center"/>
          </w:tcPr>
          <w:p w14:paraId="5FE3C2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</w:rPr>
              <w:t>其中：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培育成功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>在广州开发区、黄埔区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拿地企业</w:t>
            </w:r>
            <w:r>
              <w:rPr>
                <w:rFonts w:hint="eastAsia" w:ascii="仿宋_GB2312" w:hAnsi="仿宋_GB2312" w:eastAsia="仿宋_GB2312" w:cs="仿宋_GB2312"/>
              </w:rPr>
              <w:t>数量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38F0C1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家</w:t>
            </w:r>
          </w:p>
        </w:tc>
        <w:tc>
          <w:tcPr>
            <w:tcW w:w="1365" w:type="dxa"/>
            <w:gridSpan w:val="3"/>
            <w:noWrap w:val="0"/>
            <w:vAlign w:val="center"/>
          </w:tcPr>
          <w:p w14:paraId="7FF823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6FA4B8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</w:tr>
      <w:tr w14:paraId="1CDE2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7" w:hRule="atLeast"/>
        </w:trPr>
        <w:tc>
          <w:tcPr>
            <w:tcW w:w="1419" w:type="dxa"/>
            <w:noWrap w:val="0"/>
            <w:vAlign w:val="center"/>
          </w:tcPr>
          <w:p w14:paraId="02D3A50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六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" w:eastAsia="zh-CN"/>
              </w:rPr>
              <w:t>园区运营单位意见</w:t>
            </w:r>
          </w:p>
        </w:tc>
        <w:tc>
          <w:tcPr>
            <w:tcW w:w="8754" w:type="dxa"/>
            <w:gridSpan w:val="14"/>
            <w:noWrap w:val="0"/>
            <w:vAlign w:val="center"/>
          </w:tcPr>
          <w:p w14:paraId="5FB47C19">
            <w:pPr>
              <w:widowControl/>
              <w:jc w:val="center"/>
              <w:rPr>
                <w:rFonts w:hint="eastAsia" w:ascii="仿宋_GB2312" w:hAnsi="仿宋_GB2312" w:eastAsia="仿宋_GB2312" w:cs="仿宋_GB2312"/>
              </w:rPr>
            </w:pPr>
          </w:p>
          <w:p w14:paraId="2B8FFF62">
            <w:pPr>
              <w:widowControl/>
              <w:jc w:val="center"/>
              <w:rPr>
                <w:rFonts w:hint="eastAsia" w:ascii="仿宋_GB2312" w:hAnsi="仿宋_GB2312" w:eastAsia="仿宋_GB2312" w:cs="仿宋_GB2312"/>
              </w:rPr>
            </w:pPr>
          </w:p>
          <w:p w14:paraId="1A14A28C">
            <w:pPr>
              <w:widowControl/>
              <w:jc w:val="center"/>
              <w:rPr>
                <w:rFonts w:hint="eastAsia" w:ascii="仿宋_GB2312" w:hAnsi="仿宋_GB2312" w:eastAsia="仿宋_GB2312" w:cs="仿宋_GB2312"/>
              </w:rPr>
            </w:pPr>
          </w:p>
          <w:p w14:paraId="6A1CBA35">
            <w:pPr>
              <w:widowControl/>
              <w:wordWrap w:val="0"/>
              <w:jc w:val="right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园区运营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单位</w:t>
            </w:r>
            <w:r>
              <w:rPr>
                <w:rFonts w:hint="eastAsia" w:ascii="仿宋_GB2312" w:hAnsi="仿宋_GB2312" w:eastAsia="仿宋_GB2312" w:cs="仿宋_GB2312"/>
              </w:rPr>
              <w:t>：</w:t>
            </w:r>
            <w:r>
              <w:rPr>
                <w:rFonts w:hint="eastAsia" w:ascii="仿宋_GB2312" w:hAnsi="仿宋_GB2312" w:eastAsia="仿宋_GB2312" w:cs="仿宋_GB2312"/>
                <w:u w:val="single"/>
              </w:rPr>
              <w:t xml:space="preserve">               </w:t>
            </w:r>
            <w:r>
              <w:rPr>
                <w:rFonts w:hint="eastAsia" w:ascii="仿宋_GB2312" w:hAnsi="仿宋_GB2312" w:eastAsia="仿宋_GB2312" w:cs="仿宋_GB2312"/>
              </w:rPr>
              <w:t>（公章）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 </w:t>
            </w:r>
          </w:p>
          <w:p w14:paraId="392E0440">
            <w:pPr>
              <w:widowControl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 xml:space="preserve">                </w:t>
            </w:r>
          </w:p>
          <w:p w14:paraId="4EFF68A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                                                </w:t>
            </w:r>
            <w:r>
              <w:rPr>
                <w:rFonts w:hint="eastAsia" w:ascii="仿宋_GB2312" w:hAnsi="仿宋_GB2312" w:eastAsia="仿宋_GB2312" w:cs="仿宋_GB2312"/>
              </w:rPr>
              <w:t xml:space="preserve">年　　月　　日     </w:t>
            </w:r>
          </w:p>
        </w:tc>
      </w:tr>
      <w:tr w14:paraId="2B185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1" w:hRule="atLeast"/>
        </w:trPr>
        <w:tc>
          <w:tcPr>
            <w:tcW w:w="1419" w:type="dxa"/>
            <w:noWrap w:val="0"/>
            <w:vAlign w:val="center"/>
          </w:tcPr>
          <w:p w14:paraId="1C34619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七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业务主管单位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意见</w:t>
            </w:r>
          </w:p>
        </w:tc>
        <w:tc>
          <w:tcPr>
            <w:tcW w:w="8754" w:type="dxa"/>
            <w:gridSpan w:val="14"/>
            <w:noWrap w:val="0"/>
            <w:vAlign w:val="center"/>
          </w:tcPr>
          <w:p w14:paraId="6FD20D47">
            <w:pPr>
              <w:widowControl/>
              <w:rPr>
                <w:rFonts w:hint="eastAsia" w:ascii="仿宋_GB2312" w:hAnsi="仿宋_GB2312" w:eastAsia="仿宋_GB2312" w:cs="仿宋_GB2312"/>
              </w:rPr>
            </w:pPr>
          </w:p>
          <w:p w14:paraId="41A225D1">
            <w:pPr>
              <w:widowControl/>
              <w:rPr>
                <w:rFonts w:hint="eastAsia" w:ascii="仿宋_GB2312" w:hAnsi="仿宋_GB2312" w:eastAsia="仿宋_GB2312" w:cs="仿宋_GB2312"/>
              </w:rPr>
            </w:pPr>
          </w:p>
          <w:p w14:paraId="27BC2535">
            <w:pPr>
              <w:widowControl/>
              <w:rPr>
                <w:rFonts w:hint="eastAsia" w:ascii="仿宋_GB2312" w:hAnsi="仿宋_GB2312" w:eastAsia="仿宋_GB2312" w:cs="仿宋_GB2312"/>
              </w:rPr>
            </w:pPr>
          </w:p>
          <w:p w14:paraId="3873FBB3">
            <w:pPr>
              <w:widowControl/>
              <w:rPr>
                <w:rFonts w:hint="eastAsia" w:ascii="仿宋_GB2312" w:hAnsi="仿宋_GB2312" w:eastAsia="仿宋_GB2312" w:cs="仿宋_GB2312"/>
              </w:rPr>
            </w:pPr>
          </w:p>
          <w:p w14:paraId="641029A8">
            <w:pPr>
              <w:widowControl/>
              <w:rPr>
                <w:rFonts w:hint="eastAsia" w:ascii="仿宋_GB2312" w:hAnsi="仿宋_GB2312" w:eastAsia="仿宋_GB2312" w:cs="仿宋_GB2312"/>
              </w:rPr>
            </w:pPr>
          </w:p>
          <w:p w14:paraId="074C74B2">
            <w:pPr>
              <w:widowControl/>
              <w:ind w:firstLine="4515" w:firstLineChars="2150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单位：</w:t>
            </w:r>
            <w:r>
              <w:rPr>
                <w:rFonts w:hint="eastAsia" w:ascii="仿宋_GB2312" w:hAnsi="仿宋_GB2312" w:eastAsia="仿宋_GB2312" w:cs="仿宋_GB2312"/>
                <w:u w:val="single"/>
              </w:rPr>
              <w:t xml:space="preserve">               </w:t>
            </w:r>
            <w:r>
              <w:rPr>
                <w:rFonts w:hint="eastAsia" w:ascii="仿宋_GB2312" w:hAnsi="仿宋_GB2312" w:eastAsia="仿宋_GB2312" w:cs="仿宋_GB2312"/>
              </w:rPr>
              <w:t>（公章）</w:t>
            </w:r>
          </w:p>
          <w:p w14:paraId="322E93A4">
            <w:pPr>
              <w:widowControl/>
              <w:ind w:firstLine="4515" w:firstLineChars="2150"/>
              <w:rPr>
                <w:rFonts w:hint="eastAsia" w:ascii="仿宋_GB2312" w:hAnsi="仿宋_GB2312" w:eastAsia="仿宋_GB2312" w:cs="仿宋_GB2312"/>
              </w:rPr>
            </w:pPr>
          </w:p>
          <w:p w14:paraId="03062F43">
            <w:pPr>
              <w:widowControl/>
              <w:wordWrap w:val="0"/>
              <w:jc w:val="righ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 xml:space="preserve">                              年　　月　　日      </w:t>
            </w:r>
          </w:p>
        </w:tc>
      </w:tr>
    </w:tbl>
    <w:p w14:paraId="1CC0DC3A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</w:rPr>
        <w:t>备注：</w:t>
      </w:r>
    </w:p>
    <w:p w14:paraId="357C00B0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2"/>
          <w:szCs w:val="22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2"/>
          <w:szCs w:val="22"/>
          <w:lang w:val="en-US" w:eastAsia="zh-CN"/>
        </w:rPr>
        <w:t>园区总建筑面积</w:t>
      </w:r>
      <w:r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  <w:lang w:val="en-US" w:eastAsia="zh-CN"/>
        </w:rPr>
        <w:t>是指不动产权证登记面积。</w:t>
      </w:r>
    </w:p>
    <w:p w14:paraId="2EB2AB47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2"/>
          <w:szCs w:val="22"/>
          <w:lang w:val="en-US" w:eastAsia="zh-CN"/>
        </w:rPr>
        <w:t>园区产业用房建筑面积</w:t>
      </w:r>
      <w:r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  <w:lang w:val="en-US" w:eastAsia="zh-CN"/>
        </w:rPr>
        <w:t>是指除地下室、宿舍、公寓、商业配套以外不动产权证登记面积。</w:t>
      </w:r>
    </w:p>
    <w:p w14:paraId="50ED924A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22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2"/>
          <w:szCs w:val="2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/>
          <w:bCs/>
          <w:kern w:val="0"/>
          <w:sz w:val="22"/>
          <w:szCs w:val="22"/>
          <w:lang w:val="en-US" w:eastAsia="zh-CN"/>
        </w:rPr>
        <w:t>园区注册企业</w:t>
      </w:r>
      <w:r>
        <w:rPr>
          <w:rFonts w:hint="eastAsia" w:ascii="仿宋_GB2312" w:hAnsi="仿宋_GB2312" w:eastAsia="仿宋_GB2312" w:cs="仿宋_GB2312"/>
          <w:kern w:val="0"/>
          <w:sz w:val="22"/>
          <w:szCs w:val="22"/>
          <w:lang w:val="en-US" w:eastAsia="zh-CN"/>
        </w:rPr>
        <w:t>是指在登记注册在园区的所有企业，包含在园区实际经营企业以及不在园区实际经营企业。</w:t>
      </w:r>
    </w:p>
    <w:p w14:paraId="4F4435FC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2"/>
          <w:szCs w:val="2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b/>
          <w:bCs/>
          <w:kern w:val="0"/>
          <w:sz w:val="22"/>
          <w:szCs w:val="22"/>
          <w:lang w:val="en-US" w:eastAsia="zh-CN"/>
        </w:rPr>
        <w:t>园区</w:t>
      </w:r>
      <w:r>
        <w:rPr>
          <w:rFonts w:hint="eastAsia" w:ascii="仿宋_GB2312" w:hAnsi="仿宋_GB2312" w:eastAsia="仿宋_GB2312" w:cs="仿宋_GB2312"/>
          <w:b/>
          <w:bCs/>
          <w:kern w:val="0"/>
          <w:sz w:val="22"/>
          <w:lang w:val="en-US" w:eastAsia="zh-CN"/>
        </w:rPr>
        <w:t>注册且实际经营企业</w:t>
      </w:r>
      <w:r>
        <w:rPr>
          <w:rFonts w:hint="eastAsia" w:ascii="仿宋_GB2312" w:hAnsi="仿宋_GB2312" w:eastAsia="仿宋_GB2312" w:cs="仿宋_GB2312"/>
          <w:kern w:val="0"/>
          <w:sz w:val="22"/>
          <w:szCs w:val="22"/>
          <w:lang w:val="en-US" w:eastAsia="zh-CN"/>
        </w:rPr>
        <w:t>是</w:t>
      </w:r>
      <w:r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  <w:lang w:val="en-US" w:eastAsia="zh-CN"/>
        </w:rPr>
        <w:t>指在园区注册且在园区实际经营的企业。</w:t>
      </w:r>
    </w:p>
    <w:p w14:paraId="076E03AE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22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2"/>
          <w:szCs w:val="2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b/>
          <w:bCs/>
          <w:kern w:val="0"/>
          <w:sz w:val="22"/>
          <w:szCs w:val="22"/>
          <w:lang w:val="en-US" w:eastAsia="zh-CN"/>
        </w:rPr>
        <w:t>园区亩均税收</w:t>
      </w:r>
      <w:r>
        <w:rPr>
          <w:rFonts w:hint="eastAsia" w:ascii="仿宋_GB2312" w:hAnsi="仿宋_GB2312" w:eastAsia="仿宋_GB2312" w:cs="仿宋_GB2312"/>
          <w:kern w:val="0"/>
          <w:sz w:val="22"/>
          <w:szCs w:val="22"/>
          <w:lang w:val="en-US" w:eastAsia="zh-CN"/>
        </w:rPr>
        <w:t>是指2025年园区总税收/园区占地面积（亩）。</w:t>
      </w:r>
    </w:p>
    <w:p w14:paraId="083C4BF9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b/>
          <w:bCs/>
          <w:sz w:val="22"/>
          <w:szCs w:val="22"/>
        </w:rPr>
        <w:t>园区</w:t>
      </w:r>
      <w:r>
        <w:rPr>
          <w:rFonts w:hint="eastAsia" w:ascii="仿宋_GB2312" w:hAnsi="仿宋_GB2312" w:eastAsia="仿宋_GB2312" w:cs="仿宋_GB2312"/>
          <w:b/>
          <w:bCs/>
          <w:sz w:val="22"/>
          <w:szCs w:val="22"/>
          <w:lang w:val="en-US" w:eastAsia="zh-CN"/>
        </w:rPr>
        <w:t>亩均产值（营收）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是指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  <w:t>2025年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园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  <w:t>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2"/>
          <w:szCs w:val="22"/>
          <w:lang w:val="en-US" w:eastAsia="zh-CN"/>
        </w:rPr>
        <w:t>规模（限额）以上企业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  <w:t>总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产值（营收）/</w:t>
      </w:r>
      <w:r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  <w:lang w:val="en-US" w:eastAsia="zh-CN"/>
        </w:rPr>
        <w:t>园区占地面积（亩）。</w:t>
      </w:r>
    </w:p>
    <w:p w14:paraId="3D950E87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jc w:val="left"/>
        <w:textAlignment w:val="auto"/>
        <w:rPr>
          <w:rFonts w:hint="eastAsia" w:ascii="仿宋_GB2312" w:hAnsi="仿宋_GB2312" w:eastAsia="仿宋_GB2312" w:cs="仿宋_GB2312"/>
          <w:sz w:val="22"/>
          <w:szCs w:val="22"/>
          <w:lang w:eastAsia="zh-CN"/>
        </w:rPr>
      </w:pP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b/>
          <w:bCs/>
          <w:sz w:val="22"/>
          <w:szCs w:val="22"/>
          <w:lang w:val="en-US" w:eastAsia="zh-CN"/>
        </w:rPr>
        <w:t>园区</w:t>
      </w:r>
      <w:r>
        <w:rPr>
          <w:rFonts w:hint="eastAsia" w:ascii="仿宋_GB2312" w:hAnsi="仿宋_GB2312" w:eastAsia="仿宋_GB2312" w:cs="仿宋_GB2312"/>
          <w:b/>
          <w:bCs/>
          <w:kern w:val="2"/>
          <w:sz w:val="22"/>
          <w:szCs w:val="22"/>
          <w:lang w:val="en-US" w:eastAsia="zh-CN"/>
        </w:rPr>
        <w:t>优质企业新增数量</w:t>
      </w:r>
      <w:r>
        <w:rPr>
          <w:rFonts w:hint="eastAsia" w:ascii="仿宋_GB2312" w:hAnsi="仿宋_GB2312" w:eastAsia="仿宋_GB2312" w:cs="仿宋_GB2312"/>
          <w:color w:val="auto"/>
          <w:kern w:val="0"/>
          <w:sz w:val="22"/>
          <w:szCs w:val="22"/>
          <w:lang w:val="en-US" w:eastAsia="zh-CN"/>
        </w:rPr>
        <w:t>是指2025</w:t>
      </w:r>
      <w:r>
        <w:rPr>
          <w:rFonts w:hint="eastAsia" w:ascii="仿宋_GB2312" w:hAnsi="仿宋_GB2312" w:eastAsia="仿宋_GB2312" w:cs="仿宋_GB2312"/>
          <w:kern w:val="2"/>
          <w:sz w:val="22"/>
          <w:szCs w:val="2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22"/>
          <w:szCs w:val="22"/>
          <w:shd w:val="clear"/>
        </w:rPr>
        <w:t>园区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22"/>
          <w:szCs w:val="22"/>
          <w:shd w:val="clear"/>
          <w:lang w:val="en-US" w:eastAsia="zh-CN"/>
        </w:rPr>
        <w:t>新增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22"/>
          <w:szCs w:val="22"/>
          <w:shd w:val="clear"/>
        </w:rPr>
        <w:t>符合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22"/>
          <w:szCs w:val="22"/>
          <w:shd w:val="clear"/>
          <w:lang w:val="en-US" w:eastAsia="zh-CN"/>
        </w:rPr>
        <w:t>我区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22"/>
          <w:szCs w:val="22"/>
          <w:shd w:val="clear"/>
        </w:rPr>
        <w:t>主导产业方向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22"/>
          <w:szCs w:val="22"/>
          <w:shd w:val="clear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22"/>
          <w:szCs w:val="22"/>
          <w:shd w:val="clear"/>
          <w:lang w:val="en-US" w:eastAsia="zh-CN"/>
        </w:rPr>
        <w:t>在园区完成注册并实地经营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22"/>
          <w:szCs w:val="22"/>
          <w:shd w:val="clear"/>
        </w:rPr>
        <w:t>的优质企业</w:t>
      </w:r>
      <w:r>
        <w:rPr>
          <w:rFonts w:hint="eastAsia" w:ascii="仿宋_GB2312" w:hAnsi="仿宋_GB2312" w:eastAsia="仿宋_GB2312" w:cs="仿宋_GB2312"/>
          <w:sz w:val="22"/>
          <w:shd w:val="clear"/>
        </w:rPr>
        <w:t>，</w:t>
      </w:r>
      <w:r>
        <w:rPr>
          <w:rFonts w:hint="eastAsia" w:ascii="仿宋_GB2312" w:hAnsi="仿宋_GB2312" w:eastAsia="仿宋_GB2312" w:cs="仿宋_GB2312"/>
          <w:kern w:val="2"/>
          <w:sz w:val="22"/>
          <w:szCs w:val="22"/>
        </w:rPr>
        <w:t>重点考察其产业协同性、技术先进性与成长性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22"/>
          <w:szCs w:val="22"/>
          <w:shd w:val="clear"/>
        </w:rPr>
        <w:t>的优质企业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数量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2"/>
          <w:sz w:val="22"/>
          <w:szCs w:val="22"/>
          <w:shd w:val="clear"/>
        </w:rPr>
        <w:t>。</w:t>
      </w:r>
    </w:p>
    <w:p w14:paraId="74E993E9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jc w:val="left"/>
        <w:textAlignment w:val="auto"/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佐证材料：</w:t>
      </w:r>
      <w:r>
        <w:rPr>
          <w:rFonts w:hint="eastAsia" w:ascii="仿宋_GB2312" w:hAnsi="仿宋_GB2312" w:eastAsia="仿宋_GB2312" w:cs="仿宋_GB2312"/>
          <w:sz w:val="22"/>
          <w:szCs w:val="22"/>
        </w:rPr>
        <w:t>园区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提供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22"/>
          <w:szCs w:val="22"/>
          <w:shd w:val="clear"/>
        </w:rPr>
        <w:t>新引入企业营业执照副本、入驻协议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22"/>
          <w:szCs w:val="22"/>
          <w:shd w:val="clear"/>
          <w:lang w:val="en-US" w:eastAsia="zh-CN"/>
        </w:rPr>
        <w:t>以及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22"/>
          <w:szCs w:val="22"/>
          <w:shd w:val="clear"/>
        </w:rPr>
        <w:t>企业资质证明（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22"/>
          <w:szCs w:val="22"/>
          <w:shd w:val="clear"/>
          <w:lang w:val="en-US" w:eastAsia="zh-CN"/>
        </w:rPr>
        <w:t>四上企业、</w:t>
      </w:r>
      <w:r>
        <w:rPr>
          <w:rFonts w:hint="eastAsia" w:ascii="仿宋_GB2312" w:hAnsi="仿宋_GB2312" w:eastAsia="仿宋_GB2312" w:cs="仿宋_GB2312"/>
          <w:kern w:val="2"/>
          <w:sz w:val="22"/>
          <w:szCs w:val="22"/>
        </w:rPr>
        <w:t>高新技术企业、</w:t>
      </w:r>
      <w:r>
        <w:rPr>
          <w:rFonts w:hint="eastAsia" w:ascii="仿宋_GB2312" w:hAnsi="仿宋_GB2312" w:eastAsia="仿宋_GB2312" w:cs="仿宋_GB2312"/>
          <w:kern w:val="2"/>
          <w:sz w:val="22"/>
          <w:szCs w:val="22"/>
          <w:lang w:val="en-US" w:eastAsia="zh-CN"/>
        </w:rPr>
        <w:t>专精特新中小企业、专精特新“小巨人”企业、</w:t>
      </w:r>
      <w:r>
        <w:rPr>
          <w:rFonts w:hint="eastAsia" w:ascii="仿宋_GB2312" w:hAnsi="仿宋_GB2312" w:eastAsia="仿宋_GB2312" w:cs="仿宋_GB2312"/>
          <w:kern w:val="2"/>
          <w:sz w:val="22"/>
          <w:szCs w:val="22"/>
        </w:rPr>
        <w:t>瞪羚</w:t>
      </w:r>
      <w:r>
        <w:rPr>
          <w:rFonts w:hint="eastAsia" w:ascii="仿宋_GB2312" w:hAnsi="仿宋_GB2312" w:eastAsia="仿宋_GB2312" w:cs="仿宋_GB2312"/>
          <w:kern w:val="2"/>
          <w:sz w:val="22"/>
          <w:szCs w:val="22"/>
          <w:lang w:val="en-US" w:eastAsia="zh-CN"/>
        </w:rPr>
        <w:t>企业</w:t>
      </w:r>
      <w:r>
        <w:rPr>
          <w:rFonts w:hint="eastAsia" w:ascii="仿宋_GB2312" w:hAnsi="仿宋_GB2312" w:eastAsia="仿宋_GB2312" w:cs="仿宋_GB2312"/>
          <w:kern w:val="2"/>
          <w:sz w:val="22"/>
          <w:szCs w:val="22"/>
          <w:lang w:eastAsia="zh-CN"/>
        </w:rPr>
        <w:t>、</w:t>
      </w:r>
      <w:r>
        <w:rPr>
          <w:rFonts w:hint="eastAsia" w:ascii="仿宋_GB2312" w:hAnsi="仿宋_GB2312" w:eastAsia="仿宋_GB2312" w:cs="仿宋_GB2312"/>
          <w:kern w:val="2"/>
          <w:sz w:val="22"/>
          <w:szCs w:val="22"/>
        </w:rPr>
        <w:t>单项冠军企业</w:t>
      </w:r>
      <w:r>
        <w:rPr>
          <w:rFonts w:hint="eastAsia" w:ascii="仿宋_GB2312" w:hAnsi="仿宋_GB2312" w:eastAsia="仿宋_GB2312" w:cs="仿宋_GB2312"/>
          <w:kern w:val="2"/>
          <w:sz w:val="22"/>
          <w:szCs w:val="22"/>
          <w:lang w:eastAsia="zh-CN"/>
        </w:rPr>
        <w:t>、</w:t>
      </w:r>
      <w:r>
        <w:rPr>
          <w:rFonts w:hint="eastAsia" w:ascii="仿宋_GB2312" w:hAnsi="仿宋_GB2312" w:eastAsia="仿宋_GB2312" w:cs="仿宋_GB2312"/>
          <w:kern w:val="2"/>
          <w:sz w:val="22"/>
          <w:szCs w:val="22"/>
          <w:lang w:val="en-US" w:eastAsia="zh-CN"/>
        </w:rPr>
        <w:t>独角兽企业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22"/>
          <w:szCs w:val="22"/>
          <w:shd w:val="clear"/>
        </w:rPr>
        <w:t>等）</w:t>
      </w:r>
    </w:p>
    <w:p w14:paraId="7EC83B1B">
      <w:pPr>
        <w:keepNext w:val="0"/>
        <w:keepLines w:val="0"/>
        <w:pageBreakBefore w:val="0"/>
        <w:widowControl w:val="0"/>
        <w:numPr>
          <w:ilvl w:val="-1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jc w:val="left"/>
        <w:textAlignment w:val="auto"/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  <w:lang w:val="en-US" w:eastAsia="zh-CN"/>
        </w:rPr>
        <w:t>8.</w:t>
      </w:r>
      <w:r>
        <w:rPr>
          <w:rFonts w:hint="eastAsia" w:ascii="仿宋_GB2312" w:hAnsi="仿宋_GB2312" w:eastAsia="仿宋_GB2312" w:cs="仿宋_GB2312"/>
          <w:b/>
          <w:bCs/>
          <w:sz w:val="22"/>
          <w:szCs w:val="22"/>
          <w:lang w:val="en-US" w:eastAsia="zh-CN"/>
        </w:rPr>
        <w:t>园区优质企业数量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是指2025年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</w:rPr>
        <w:t>园区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  <w:t>企业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</w:rPr>
        <w:t>获得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2"/>
          <w:szCs w:val="22"/>
          <w:shd w:val="clear" w:fill="auto"/>
          <w:lang w:val="en-US" w:eastAsia="zh-CN"/>
        </w:rPr>
        <w:t>四上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22"/>
          <w:szCs w:val="22"/>
          <w:shd w:val="clear"/>
          <w:lang w:val="en-US" w:eastAsia="zh-CN"/>
        </w:rPr>
        <w:t>企业、</w:t>
      </w:r>
      <w:r>
        <w:rPr>
          <w:rFonts w:hint="eastAsia" w:ascii="仿宋_GB2312" w:hAnsi="仿宋_GB2312" w:eastAsia="仿宋_GB2312" w:cs="仿宋_GB2312"/>
          <w:kern w:val="2"/>
          <w:sz w:val="22"/>
          <w:szCs w:val="22"/>
        </w:rPr>
        <w:t>高新技术企业、</w:t>
      </w:r>
      <w:r>
        <w:rPr>
          <w:rFonts w:hint="eastAsia" w:ascii="仿宋_GB2312" w:hAnsi="仿宋_GB2312" w:eastAsia="仿宋_GB2312" w:cs="仿宋_GB2312"/>
          <w:kern w:val="2"/>
          <w:sz w:val="22"/>
          <w:szCs w:val="22"/>
          <w:lang w:val="en-US" w:eastAsia="zh-CN"/>
        </w:rPr>
        <w:t>专精特新中小企业、专精特新“小巨人”企业、</w:t>
      </w:r>
      <w:r>
        <w:rPr>
          <w:rFonts w:hint="eastAsia" w:ascii="仿宋_GB2312" w:hAnsi="仿宋_GB2312" w:eastAsia="仿宋_GB2312" w:cs="仿宋_GB2312"/>
          <w:kern w:val="2"/>
          <w:sz w:val="22"/>
          <w:szCs w:val="22"/>
        </w:rPr>
        <w:t>瞪羚</w:t>
      </w:r>
      <w:r>
        <w:rPr>
          <w:rFonts w:hint="eastAsia" w:ascii="仿宋_GB2312" w:hAnsi="仿宋_GB2312" w:eastAsia="仿宋_GB2312" w:cs="仿宋_GB2312"/>
          <w:kern w:val="2"/>
          <w:sz w:val="22"/>
          <w:szCs w:val="22"/>
          <w:lang w:val="en-US" w:eastAsia="zh-CN"/>
        </w:rPr>
        <w:t>企业</w:t>
      </w:r>
      <w:r>
        <w:rPr>
          <w:rFonts w:hint="eastAsia" w:ascii="仿宋_GB2312" w:hAnsi="仿宋_GB2312" w:eastAsia="仿宋_GB2312" w:cs="仿宋_GB2312"/>
          <w:kern w:val="2"/>
          <w:sz w:val="22"/>
          <w:szCs w:val="22"/>
          <w:lang w:eastAsia="zh-CN"/>
        </w:rPr>
        <w:t>、</w:t>
      </w:r>
      <w:r>
        <w:rPr>
          <w:rFonts w:hint="eastAsia" w:ascii="仿宋_GB2312" w:hAnsi="仿宋_GB2312" w:eastAsia="仿宋_GB2312" w:cs="仿宋_GB2312"/>
          <w:kern w:val="2"/>
          <w:sz w:val="22"/>
          <w:szCs w:val="22"/>
        </w:rPr>
        <w:t>单项冠军企业</w:t>
      </w:r>
      <w:r>
        <w:rPr>
          <w:rFonts w:hint="eastAsia" w:ascii="仿宋_GB2312" w:hAnsi="仿宋_GB2312" w:eastAsia="仿宋_GB2312" w:cs="仿宋_GB2312"/>
          <w:kern w:val="2"/>
          <w:sz w:val="22"/>
          <w:szCs w:val="22"/>
          <w:lang w:eastAsia="zh-CN"/>
        </w:rPr>
        <w:t>、</w:t>
      </w:r>
      <w:r>
        <w:rPr>
          <w:rFonts w:hint="eastAsia" w:ascii="仿宋_GB2312" w:hAnsi="仿宋_GB2312" w:eastAsia="仿宋_GB2312" w:cs="仿宋_GB2312"/>
          <w:kern w:val="2"/>
          <w:sz w:val="22"/>
          <w:szCs w:val="22"/>
          <w:lang w:val="en-US" w:eastAsia="zh-CN"/>
        </w:rPr>
        <w:t>独角兽企业</w:t>
      </w:r>
      <w:r>
        <w:rPr>
          <w:rFonts w:hint="eastAsia" w:ascii="仿宋_GB2312" w:hAnsi="仿宋_GB2312" w:eastAsia="仿宋_GB2312" w:cs="仿宋_GB2312"/>
          <w:sz w:val="22"/>
          <w:szCs w:val="22"/>
        </w:rPr>
        <w:t>等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称号的企业数量。</w:t>
      </w:r>
    </w:p>
    <w:p w14:paraId="69920097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  <w:t>佐证材料：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</w:rPr>
        <w:t>园区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  <w:t>提供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2"/>
          <w:szCs w:val="22"/>
          <w:shd w:val="clear"/>
        </w:rPr>
        <w:t>新引入企业营业执照副本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2"/>
          <w:szCs w:val="22"/>
          <w:shd w:val="clear"/>
          <w:lang w:val="en-US" w:eastAsia="zh-CN"/>
        </w:rPr>
        <w:t>以及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2"/>
          <w:szCs w:val="22"/>
          <w:shd w:val="clear" w:fill="auto"/>
        </w:rPr>
        <w:t>企业资质证明（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2"/>
          <w:szCs w:val="22"/>
          <w:shd w:val="clear" w:fill="auto"/>
          <w:lang w:val="en-US" w:eastAsia="zh-CN"/>
        </w:rPr>
        <w:t>四上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2"/>
          <w:szCs w:val="22"/>
          <w:shd w:val="clear"/>
          <w:lang w:val="en-US" w:eastAsia="zh-CN"/>
        </w:rPr>
        <w:t>企业、</w:t>
      </w:r>
      <w:r>
        <w:rPr>
          <w:rFonts w:hint="eastAsia" w:ascii="仿宋_GB2312" w:hAnsi="仿宋_GB2312" w:eastAsia="仿宋_GB2312" w:cs="仿宋_GB2312"/>
          <w:color w:val="auto"/>
          <w:kern w:val="2"/>
          <w:sz w:val="22"/>
          <w:szCs w:val="22"/>
        </w:rPr>
        <w:t>高新技术企业、</w:t>
      </w:r>
      <w:r>
        <w:rPr>
          <w:rFonts w:hint="eastAsia" w:ascii="仿宋_GB2312" w:hAnsi="仿宋_GB2312" w:eastAsia="仿宋_GB2312" w:cs="仿宋_GB2312"/>
          <w:color w:val="auto"/>
          <w:kern w:val="2"/>
          <w:sz w:val="22"/>
          <w:szCs w:val="22"/>
          <w:lang w:val="en-US" w:eastAsia="zh-CN"/>
        </w:rPr>
        <w:t>专精特新中小企业、专精特新“小巨人”企业、</w:t>
      </w:r>
      <w:r>
        <w:rPr>
          <w:rFonts w:hint="eastAsia" w:ascii="仿宋_GB2312" w:hAnsi="仿宋_GB2312" w:eastAsia="仿宋_GB2312" w:cs="仿宋_GB2312"/>
          <w:color w:val="auto"/>
          <w:kern w:val="2"/>
          <w:sz w:val="22"/>
          <w:szCs w:val="22"/>
        </w:rPr>
        <w:t>瞪羚</w:t>
      </w:r>
      <w:r>
        <w:rPr>
          <w:rFonts w:hint="eastAsia" w:ascii="仿宋_GB2312" w:hAnsi="仿宋_GB2312" w:eastAsia="仿宋_GB2312" w:cs="仿宋_GB2312"/>
          <w:color w:val="auto"/>
          <w:kern w:val="2"/>
          <w:sz w:val="22"/>
          <w:szCs w:val="22"/>
          <w:lang w:val="en-US" w:eastAsia="zh-CN"/>
        </w:rPr>
        <w:t>企业</w:t>
      </w:r>
      <w:r>
        <w:rPr>
          <w:rFonts w:hint="eastAsia" w:ascii="仿宋_GB2312" w:hAnsi="仿宋_GB2312" w:eastAsia="仿宋_GB2312" w:cs="仿宋_GB2312"/>
          <w:color w:val="auto"/>
          <w:kern w:val="2"/>
          <w:sz w:val="22"/>
          <w:szCs w:val="2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kern w:val="2"/>
          <w:sz w:val="22"/>
          <w:szCs w:val="22"/>
        </w:rPr>
        <w:t>单项冠军企业</w:t>
      </w:r>
      <w:r>
        <w:rPr>
          <w:rFonts w:hint="eastAsia" w:ascii="仿宋_GB2312" w:hAnsi="仿宋_GB2312" w:eastAsia="仿宋_GB2312" w:cs="仿宋_GB2312"/>
          <w:color w:val="auto"/>
          <w:kern w:val="2"/>
          <w:sz w:val="22"/>
          <w:szCs w:val="2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kern w:val="2"/>
          <w:sz w:val="22"/>
          <w:szCs w:val="22"/>
          <w:lang w:val="en-US" w:eastAsia="zh-CN"/>
        </w:rPr>
        <w:t>独角兽企业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2"/>
          <w:szCs w:val="22"/>
          <w:shd w:val="clear"/>
        </w:rPr>
        <w:t>等）</w:t>
      </w:r>
    </w:p>
    <w:p w14:paraId="67D94149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2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9.</w:t>
      </w:r>
      <w:r>
        <w:rPr>
          <w:rFonts w:hint="eastAsia" w:ascii="仿宋_GB2312" w:hAnsi="仿宋_GB2312" w:eastAsia="仿宋_GB2312" w:cs="仿宋_GB2312"/>
          <w:b/>
          <w:bCs/>
          <w:sz w:val="22"/>
          <w:szCs w:val="22"/>
          <w:lang w:val="en-US" w:eastAsia="zh-CN"/>
        </w:rPr>
        <w:t>园区首位主导产业集聚度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是指2025</w:t>
      </w:r>
      <w:r>
        <w:rPr>
          <w:rFonts w:hint="eastAsia" w:ascii="仿宋_GB2312" w:hAnsi="仿宋_GB2312" w:eastAsia="仿宋_GB2312" w:cs="仿宋_GB2312"/>
          <w:color w:val="auto"/>
          <w:kern w:val="0"/>
          <w:sz w:val="22"/>
          <w:szCs w:val="2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22"/>
          <w:szCs w:val="22"/>
        </w:rPr>
        <w:t>园区</w:t>
      </w:r>
      <w:r>
        <w:rPr>
          <w:rFonts w:hint="eastAsia" w:ascii="仿宋_GB2312" w:hAnsi="仿宋_GB2312" w:eastAsia="仿宋_GB2312" w:cs="仿宋_GB2312"/>
          <w:color w:val="auto"/>
          <w:kern w:val="0"/>
          <w:sz w:val="22"/>
          <w:szCs w:val="22"/>
          <w:lang w:val="en-US" w:eastAsia="zh-CN"/>
        </w:rPr>
        <w:t>首位</w:t>
      </w:r>
      <w:r>
        <w:rPr>
          <w:rFonts w:hint="eastAsia" w:ascii="仿宋_GB2312" w:hAnsi="仿宋_GB2312" w:eastAsia="仿宋_GB2312" w:cs="仿宋_GB2312"/>
          <w:color w:val="auto"/>
          <w:kern w:val="0"/>
          <w:sz w:val="22"/>
          <w:szCs w:val="22"/>
          <w:highlight w:val="none"/>
          <w:lang w:val="en-US" w:eastAsia="zh-CN"/>
        </w:rPr>
        <w:t>主导</w:t>
      </w:r>
      <w:r>
        <w:rPr>
          <w:rFonts w:hint="eastAsia" w:ascii="仿宋_GB2312" w:hAnsi="仿宋_GB2312" w:eastAsia="仿宋_GB2312" w:cs="仿宋_GB2312"/>
          <w:color w:val="auto"/>
          <w:kern w:val="0"/>
          <w:sz w:val="22"/>
          <w:szCs w:val="22"/>
          <w:highlight w:val="none"/>
        </w:rPr>
        <w:t>产业</w:t>
      </w:r>
      <w:r>
        <w:rPr>
          <w:rFonts w:hint="eastAsia" w:ascii="仿宋_GB2312" w:hAnsi="仿宋_GB2312" w:eastAsia="仿宋_GB2312" w:cs="仿宋_GB2312"/>
          <w:color w:val="auto"/>
          <w:kern w:val="0"/>
          <w:sz w:val="22"/>
          <w:szCs w:val="22"/>
          <w:highlight w:val="none"/>
          <w:lang w:val="en-US" w:eastAsia="zh-CN"/>
        </w:rPr>
        <w:t>企业数量占总企业数量</w:t>
      </w:r>
      <w:r>
        <w:rPr>
          <w:rFonts w:hint="eastAsia" w:ascii="仿宋_GB2312" w:hAnsi="仿宋_GB2312" w:eastAsia="仿宋_GB2312" w:cs="仿宋_GB2312"/>
          <w:color w:val="auto"/>
          <w:kern w:val="0"/>
          <w:sz w:val="22"/>
          <w:szCs w:val="22"/>
          <w:lang w:val="en-US" w:eastAsia="zh-CN"/>
        </w:rPr>
        <w:t>比例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2"/>
          <w:szCs w:val="22"/>
          <w:lang w:val="en-US" w:eastAsia="zh-CN"/>
        </w:rPr>
        <w:t>。</w:t>
      </w:r>
    </w:p>
    <w:p w14:paraId="4687F550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  <w:lang w:val="en-US" w:eastAsia="zh-CN"/>
        </w:rPr>
        <w:t>10.</w:t>
      </w:r>
      <w:r>
        <w:rPr>
          <w:rFonts w:hint="eastAsia" w:ascii="仿宋_GB2312" w:hAnsi="仿宋_GB2312" w:eastAsia="仿宋_GB2312" w:cs="仿宋_GB2312"/>
          <w:b/>
          <w:bCs/>
          <w:sz w:val="22"/>
          <w:szCs w:val="22"/>
          <w:lang w:val="en-US" w:eastAsia="zh-CN"/>
        </w:rPr>
        <w:t>园区产业链协同数量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是指2025年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  <w:t>园区运营单位协助园区内产业链上下游企业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</w:rPr>
        <w:t>合作，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  <w:t>协助两家企业成功签署订单、合作协议视为合作1单。</w:t>
      </w:r>
    </w:p>
    <w:p w14:paraId="5F7247B8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  <w:t>佐证材料：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</w:rPr>
        <w:t>园区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  <w:t>提供企业签署合同、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</w:rPr>
        <w:t>合作协议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  <w:t>的首页、盖章页。</w:t>
      </w:r>
    </w:p>
    <w:p w14:paraId="0B41B519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22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  <w:lang w:val="en-US" w:eastAsia="zh-CN"/>
        </w:rPr>
        <w:t>11.</w:t>
      </w:r>
      <w:r>
        <w:rPr>
          <w:rFonts w:hint="eastAsia" w:ascii="仿宋_GB2312" w:hAnsi="仿宋_GB2312" w:eastAsia="仿宋_GB2312" w:cs="仿宋_GB2312"/>
          <w:b/>
          <w:bCs/>
          <w:color w:val="auto"/>
          <w:sz w:val="22"/>
          <w:lang w:val="en-US" w:eastAsia="zh-CN"/>
        </w:rPr>
        <w:t>园区协助企业获得股权投资</w:t>
      </w:r>
      <w:r>
        <w:rPr>
          <w:rFonts w:hint="eastAsia" w:ascii="仿宋_GB2312" w:hAnsi="仿宋_GB2312" w:eastAsia="仿宋_GB2312" w:cs="仿宋_GB2312"/>
          <w:color w:val="auto"/>
          <w:kern w:val="2"/>
          <w:sz w:val="22"/>
          <w:szCs w:val="22"/>
          <w:highlight w:val="none"/>
          <w:lang w:val="en-US" w:eastAsia="zh-CN"/>
        </w:rPr>
        <w:t>是指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2"/>
          <w:sz w:val="22"/>
          <w:szCs w:val="22"/>
          <w:shd w:val="clear"/>
        </w:rPr>
        <w:t>园区运营单位通过直投或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2"/>
          <w:sz w:val="22"/>
          <w:szCs w:val="22"/>
          <w:shd w:val="clear"/>
          <w:lang w:val="en-US" w:eastAsia="zh-CN"/>
        </w:rPr>
        <w:t>自有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2"/>
          <w:sz w:val="22"/>
          <w:szCs w:val="22"/>
          <w:shd w:val="clear"/>
        </w:rPr>
        <w:t>基金形式对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2"/>
          <w:sz w:val="22"/>
          <w:szCs w:val="22"/>
          <w:shd w:val="clear"/>
          <w:lang w:val="en-US" w:eastAsia="zh-CN"/>
        </w:rPr>
        <w:t>园区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2"/>
          <w:sz w:val="22"/>
          <w:szCs w:val="22"/>
          <w:shd w:val="clear"/>
        </w:rPr>
        <w:t>企业进行股权投资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2"/>
          <w:sz w:val="22"/>
          <w:szCs w:val="22"/>
          <w:shd w:val="clear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2"/>
          <w:sz w:val="22"/>
          <w:szCs w:val="22"/>
          <w:shd w:val="clear"/>
        </w:rPr>
        <w:t>年度新增投资额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2"/>
          <w:sz w:val="22"/>
          <w:szCs w:val="22"/>
          <w:shd w:val="clear"/>
        </w:rPr>
        <w:t>≤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2"/>
          <w:sz w:val="22"/>
          <w:szCs w:val="22"/>
          <w:shd w:val="clear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2"/>
          <w:sz w:val="22"/>
          <w:szCs w:val="22"/>
          <w:shd w:val="clear"/>
        </w:rPr>
        <w:t>00万元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2"/>
          <w:sz w:val="22"/>
          <w:szCs w:val="22"/>
          <w:shd w:val="clear"/>
        </w:rPr>
        <w:t>；年度新增投资额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2"/>
          <w:sz w:val="22"/>
          <w:szCs w:val="22"/>
          <w:shd w:val="clear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2"/>
          <w:sz w:val="22"/>
          <w:szCs w:val="22"/>
          <w:shd w:val="clear"/>
        </w:rPr>
        <w:t>00万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2"/>
          <w:sz w:val="22"/>
          <w:szCs w:val="22"/>
          <w:shd w:val="clear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2"/>
          <w:sz w:val="22"/>
          <w:szCs w:val="22"/>
          <w:shd w:val="clear"/>
          <w:lang w:val="en-US" w:eastAsia="zh-CN"/>
        </w:rPr>
        <w:t>不含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2"/>
          <w:sz w:val="22"/>
          <w:szCs w:val="22"/>
          <w:shd w:val="clear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2"/>
          <w:sz w:val="22"/>
          <w:szCs w:val="22"/>
          <w:shd w:val="clear"/>
        </w:rPr>
        <w:t>–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2"/>
          <w:sz w:val="22"/>
          <w:szCs w:val="22"/>
          <w:shd w:val="clear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2"/>
          <w:sz w:val="22"/>
          <w:szCs w:val="22"/>
          <w:shd w:val="clear"/>
        </w:rPr>
        <w:t>00万元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2"/>
          <w:sz w:val="22"/>
          <w:szCs w:val="22"/>
          <w:shd w:val="clear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2"/>
          <w:sz w:val="22"/>
          <w:szCs w:val="22"/>
          <w:shd w:val="clear"/>
          <w:lang w:val="en-US" w:eastAsia="zh-CN"/>
        </w:rPr>
        <w:t>不含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2"/>
          <w:sz w:val="22"/>
          <w:szCs w:val="22"/>
          <w:shd w:val="clear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2"/>
          <w:sz w:val="22"/>
          <w:szCs w:val="22"/>
          <w:shd w:val="clear"/>
        </w:rPr>
        <w:t>；年度新增投资额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2"/>
          <w:sz w:val="22"/>
          <w:szCs w:val="22"/>
          <w:shd w:val="clear"/>
        </w:rPr>
        <w:t>≥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2"/>
          <w:sz w:val="22"/>
          <w:szCs w:val="22"/>
          <w:shd w:val="clear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2"/>
          <w:sz w:val="22"/>
          <w:szCs w:val="22"/>
          <w:shd w:val="clear"/>
        </w:rPr>
        <w:t>00万元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2"/>
          <w:sz w:val="22"/>
          <w:szCs w:val="22"/>
          <w:shd w:val="clear"/>
          <w:lang w:val="en-US" w:eastAsia="zh-CN"/>
        </w:rPr>
        <w:t>的企业情况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2"/>
          <w:sz w:val="22"/>
          <w:szCs w:val="22"/>
          <w:shd w:val="clear"/>
          <w:lang w:eastAsia="zh-CN"/>
        </w:rPr>
        <w:t>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2"/>
          <w:sz w:val="22"/>
          <w:szCs w:val="22"/>
          <w:shd w:val="clear"/>
          <w:lang w:val="en-US" w:eastAsia="zh-CN"/>
        </w:rPr>
        <w:t>以及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园区运营单位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  <w:t>协助园区企业积极对接金融资源，获得超过500万元的股权投资支持的企业情况。</w:t>
      </w:r>
    </w:p>
    <w:p w14:paraId="5F9468F7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22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  <w:t>佐证材料：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</w:rPr>
        <w:t>园区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  <w:t>提供企业股权投资清单以及投资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</w:rPr>
        <w:t>协议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  <w:t>的首页、投资金额页、盖章页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2"/>
          <w:szCs w:val="22"/>
          <w:shd w:val="clear" w:fill="auto"/>
        </w:rPr>
        <w:t>、银行转账凭证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2"/>
          <w:szCs w:val="22"/>
          <w:shd w:val="clear" w:fill="auto"/>
          <w:lang w:eastAsia="zh-CN"/>
        </w:rPr>
        <w:t>。</w:t>
      </w:r>
    </w:p>
    <w:p w14:paraId="12B38333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2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2"/>
          <w:szCs w:val="22"/>
          <w:lang w:val="en-US" w:eastAsia="zh-CN"/>
        </w:rPr>
        <w:t>12.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2"/>
          <w:szCs w:val="22"/>
        </w:rPr>
        <w:t>园区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2"/>
          <w:szCs w:val="22"/>
          <w:lang w:val="en-US" w:eastAsia="zh-CN"/>
        </w:rPr>
        <w:t>企业入驻率</w:t>
      </w:r>
      <w:r>
        <w:rPr>
          <w:rFonts w:hint="eastAsia" w:ascii="仿宋_GB2312" w:hAnsi="仿宋_GB2312" w:eastAsia="仿宋_GB2312" w:cs="仿宋_GB2312"/>
          <w:color w:val="auto"/>
          <w:kern w:val="0"/>
          <w:sz w:val="22"/>
          <w:szCs w:val="22"/>
          <w:lang w:val="en-US" w:eastAsia="zh-CN"/>
        </w:rPr>
        <w:t>是指2025年园区出租的产业用房建筑面积/园区产业用房总建筑面积。</w:t>
      </w:r>
    </w:p>
    <w:p w14:paraId="189FD27C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2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  <w:t>佐证材料：园区提供出租清单。</w:t>
      </w:r>
    </w:p>
    <w:p w14:paraId="3A070417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2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  <w:lang w:val="en-US" w:eastAsia="zh-CN"/>
        </w:rPr>
        <w:t>13.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kern w:val="0"/>
          <w:sz w:val="22"/>
          <w:szCs w:val="22"/>
          <w:shd w:val="clear"/>
          <w:lang w:eastAsia="zh-CN"/>
        </w:rPr>
        <w:t>降低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kern w:val="0"/>
          <w:sz w:val="22"/>
          <w:szCs w:val="22"/>
          <w:shd w:val="clear"/>
          <w:lang w:val="en-US" w:eastAsia="zh-CN"/>
        </w:rPr>
        <w:t>企业入驻成本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是</w:t>
      </w:r>
      <w:r>
        <w:rPr>
          <w:rFonts w:hint="eastAsia" w:ascii="仿宋_GB2312" w:hAnsi="仿宋_GB2312" w:eastAsia="仿宋_GB2312" w:cs="仿宋_GB2312"/>
          <w:color w:val="auto"/>
          <w:kern w:val="0"/>
          <w:sz w:val="22"/>
          <w:szCs w:val="22"/>
          <w:lang w:val="en-US" w:eastAsia="zh-CN"/>
        </w:rPr>
        <w:t>指2025年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0"/>
          <w:sz w:val="22"/>
          <w:szCs w:val="22"/>
          <w:shd w:val="clear"/>
        </w:rPr>
        <w:t>园区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0"/>
          <w:sz w:val="22"/>
          <w:szCs w:val="22"/>
          <w:shd w:val="clear"/>
          <w:lang w:val="en-US" w:eastAsia="zh-CN"/>
        </w:rPr>
        <w:t>为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0"/>
          <w:sz w:val="22"/>
          <w:szCs w:val="22"/>
          <w:shd w:val="clear"/>
        </w:rPr>
        <w:t>优化园区营商环境，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22"/>
          <w:szCs w:val="22"/>
          <w:shd w:val="clear"/>
        </w:rPr>
        <w:t>通过公开透明的程序（如公告、申请指南等），面向所有符合区域产业发展方向（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22"/>
          <w:szCs w:val="22"/>
          <w:shd w:val="clear"/>
          <w:lang w:val="en-US" w:eastAsia="zh-CN"/>
        </w:rPr>
        <w:t>广州开发区、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22"/>
          <w:szCs w:val="22"/>
          <w:shd w:val="clear"/>
        </w:rPr>
        <w:t>黄埔区9大战略性新兴产业、4大未来产业、6个现代服务业）的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0"/>
          <w:sz w:val="22"/>
          <w:szCs w:val="22"/>
          <w:shd w:val="clear"/>
        </w:rPr>
        <w:t>新入驻或成长型企业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22"/>
          <w:szCs w:val="22"/>
          <w:shd w:val="clear"/>
        </w:rPr>
        <w:t>提供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22"/>
          <w:szCs w:val="22"/>
          <w:shd w:val="clear"/>
          <w:lang w:val="en-US" w:eastAsia="zh-CN"/>
        </w:rPr>
        <w:t>专项资金奖励、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22"/>
          <w:szCs w:val="22"/>
          <w:shd w:val="clear"/>
        </w:rPr>
        <w:t>租金/管理费减免等普惠性支持。</w:t>
      </w:r>
      <w:r>
        <w:rPr>
          <w:rFonts w:hint="eastAsia" w:ascii="仿宋_GB2312" w:hAnsi="仿宋_GB2312" w:eastAsia="仿宋_GB2312" w:cs="仿宋_GB2312"/>
          <w:color w:val="auto"/>
          <w:kern w:val="0"/>
          <w:sz w:val="22"/>
          <w:szCs w:val="22"/>
          <w:lang w:val="en-US" w:eastAsia="zh-CN"/>
        </w:rPr>
        <w:t>。</w:t>
      </w:r>
    </w:p>
    <w:p w14:paraId="63D295DB">
      <w:pPr>
        <w:keepNext w:val="0"/>
        <w:keepLines w:val="0"/>
        <w:widowControl w:val="0"/>
        <w:numPr>
          <w:ilvl w:val="0"/>
          <w:numId w:val="0"/>
        </w:numPr>
        <w:suppressLineNumbers w:val="0"/>
        <w:kinsoku w:val="0"/>
        <w:overflowPunct w:val="0"/>
        <w:autoSpaceDE w:val="0"/>
        <w:autoSpaceDN w:val="0"/>
        <w:adjustRightInd w:val="0"/>
        <w:snapToGrid w:val="0"/>
        <w:spacing w:before="0" w:beforeAutospacing="0" w:after="0" w:afterAutospacing="0" w:line="360" w:lineRule="auto"/>
        <w:ind w:left="0" w:right="0" w:firstLine="440" w:firstLineChars="200"/>
        <w:jc w:val="left"/>
        <w:rPr>
          <w:rFonts w:hint="eastAsia" w:ascii="仿宋_GB2312" w:hAnsi="仿宋_GB2312" w:eastAsia="仿宋_GB2312" w:cs="仿宋_GB2312"/>
          <w:color w:val="auto"/>
          <w:kern w:val="0"/>
          <w:sz w:val="2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  <w:t>佐证材料：</w:t>
      </w:r>
      <w:r>
        <w:rPr>
          <w:rFonts w:hint="eastAsia" w:ascii="仿宋_GB2312" w:hAnsi="仿宋_GB2312" w:eastAsia="仿宋_GB2312" w:cs="仿宋_GB2312"/>
          <w:color w:val="auto"/>
          <w:kern w:val="0"/>
          <w:sz w:val="22"/>
          <w:szCs w:val="22"/>
          <w:lang w:val="en-US" w:eastAsia="zh-CN"/>
        </w:rPr>
        <w:t>园区提供为企业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22"/>
          <w:szCs w:val="22"/>
          <w:shd w:val="clear"/>
          <w:lang w:val="en-US" w:eastAsia="zh-CN"/>
        </w:rPr>
        <w:t>专项资金奖励、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0"/>
          <w:sz w:val="22"/>
          <w:szCs w:val="22"/>
          <w:shd w:val="clear"/>
        </w:rPr>
        <w:t>租金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0"/>
          <w:sz w:val="22"/>
          <w:szCs w:val="22"/>
          <w:shd w:val="clear"/>
          <w:lang w:eastAsia="zh-CN"/>
        </w:rPr>
        <w:t>/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0"/>
          <w:sz w:val="22"/>
          <w:szCs w:val="22"/>
          <w:shd w:val="clear"/>
          <w:lang w:val="en-US" w:eastAsia="zh-CN"/>
        </w:rPr>
        <w:t>管理费减免</w:t>
      </w:r>
      <w:r>
        <w:rPr>
          <w:rFonts w:hint="eastAsia" w:ascii="仿宋_GB2312" w:hAnsi="仿宋_GB2312" w:eastAsia="仿宋_GB2312" w:cs="仿宋_GB2312"/>
          <w:color w:val="auto"/>
          <w:kern w:val="0"/>
          <w:sz w:val="22"/>
          <w:szCs w:val="22"/>
          <w:lang w:val="en-US" w:eastAsia="zh-CN"/>
        </w:rPr>
        <w:t>清单以及企业出具的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22"/>
          <w:szCs w:val="22"/>
          <w:shd w:val="clear"/>
          <w:lang w:val="en-US" w:eastAsia="zh-CN"/>
        </w:rPr>
        <w:t>专项资金奖励、</w:t>
      </w:r>
      <w:r>
        <w:rPr>
          <w:rFonts w:hint="eastAsia" w:ascii="仿宋_GB2312" w:hAnsi="仿宋_GB2312" w:eastAsia="仿宋_GB2312" w:cs="仿宋_GB2312"/>
          <w:color w:val="auto"/>
          <w:kern w:val="0"/>
          <w:sz w:val="22"/>
          <w:szCs w:val="22"/>
          <w:lang w:val="en-US" w:eastAsia="zh-CN"/>
        </w:rPr>
        <w:t>减免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0"/>
          <w:sz w:val="22"/>
          <w:szCs w:val="22"/>
          <w:shd w:val="clear"/>
        </w:rPr>
        <w:t>租金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0"/>
          <w:sz w:val="22"/>
          <w:szCs w:val="22"/>
          <w:shd w:val="clear"/>
          <w:lang w:eastAsia="zh-CN"/>
        </w:rPr>
        <w:t>/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0"/>
          <w:sz w:val="22"/>
          <w:szCs w:val="22"/>
          <w:shd w:val="clear"/>
          <w:lang w:val="en-US" w:eastAsia="zh-CN"/>
        </w:rPr>
        <w:t>管理费确认书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0"/>
          <w:sz w:val="22"/>
          <w:szCs w:val="22"/>
          <w:shd w:val="clear"/>
          <w:lang w:eastAsia="zh-CN"/>
        </w:rPr>
        <w:t>。</w:t>
      </w:r>
    </w:p>
    <w:p w14:paraId="40E3017A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  <w:lang w:val="en-US" w:eastAsia="zh-CN"/>
        </w:rPr>
        <w:t>14.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2"/>
          <w:szCs w:val="22"/>
          <w:lang w:val="en-US" w:eastAsia="zh-CN"/>
        </w:rPr>
        <w:t>园区专业赋能服务</w:t>
      </w:r>
      <w:r>
        <w:rPr>
          <w:rFonts w:hint="eastAsia" w:ascii="仿宋_GB2312" w:hAnsi="仿宋_GB2312" w:eastAsia="仿宋_GB2312" w:cs="仿宋_GB2312"/>
          <w:color w:val="auto"/>
          <w:kern w:val="0"/>
          <w:sz w:val="22"/>
          <w:szCs w:val="22"/>
          <w:lang w:val="en-US" w:eastAsia="zh-CN"/>
        </w:rPr>
        <w:t>是指2025年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  <w:t>园区运营机构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</w:rPr>
        <w:t>与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  <w:t>头部企业、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</w:rPr>
        <w:t>大院大所</w:t>
      </w:r>
      <w:r>
        <w:rPr>
          <w:rFonts w:hint="eastAsia" w:ascii="仿宋_GB2312" w:hAnsi="仿宋_GB2312" w:eastAsia="仿宋_GB2312" w:cs="仿宋_GB2312"/>
          <w:color w:val="auto"/>
          <w:kern w:val="2"/>
          <w:sz w:val="22"/>
          <w:szCs w:val="22"/>
          <w:lang w:eastAsia="zh-CN"/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2"/>
          <w:sz w:val="22"/>
          <w:szCs w:val="22"/>
        </w:rPr>
        <w:t>依托国内外著名高校和科研院所在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2"/>
          <w:sz w:val="22"/>
          <w:szCs w:val="22"/>
          <w:lang w:val="en-US" w:eastAsia="zh-CN"/>
        </w:rPr>
        <w:t>广州开发区、黄埔区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2"/>
          <w:sz w:val="22"/>
          <w:szCs w:val="22"/>
        </w:rPr>
        <w:t>注册从事科研、成果转化、科技服务的实体机构</w:t>
      </w:r>
      <w:r>
        <w:rPr>
          <w:rFonts w:hint="eastAsia" w:ascii="仿宋_GB2312" w:hAnsi="仿宋_GB2312" w:eastAsia="仿宋_GB2312" w:cs="仿宋_GB2312"/>
          <w:color w:val="auto"/>
          <w:kern w:val="2"/>
          <w:sz w:val="22"/>
          <w:szCs w:val="2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</w:rPr>
        <w:t>开展共建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  <w:t>应用场景、投资基金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</w:rPr>
        <w:t>、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  <w:t>科技成果转化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</w:rPr>
        <w:t>等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  <w:t>合作，运营机构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</w:rPr>
        <w:t>与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  <w:t>头部企业、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</w:rPr>
        <w:t>大院大所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  <w:t>任一家合作认定为1项。运营机构与同一家头部企业、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</w:rPr>
        <w:t>大院大所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  <w:t>进行不同类别的合作仅认定为1项。</w:t>
      </w:r>
    </w:p>
    <w:p w14:paraId="5454EB48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  <w:t>佐证材料：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</w:rPr>
        <w:t>园区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  <w:t>提供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</w:rPr>
        <w:t>与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  <w:t>头部企业、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</w:rPr>
        <w:t>大院大所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  <w:t>合作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</w:rPr>
        <w:t>协议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  <w:t>的首页、合作内容页、盖章页。若进行共建应用场景、科技成果转化还需提供照片。</w:t>
      </w:r>
    </w:p>
    <w:p w14:paraId="70204F20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  <w:lang w:val="en-US" w:eastAsia="zh-CN"/>
        </w:rPr>
        <w:t>15.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2"/>
          <w:szCs w:val="22"/>
          <w:lang w:val="en-US" w:eastAsia="zh-CN"/>
        </w:rPr>
        <w:t>园区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2"/>
          <w:szCs w:val="22"/>
        </w:rPr>
        <w:t>公共平台建设</w:t>
      </w:r>
      <w:r>
        <w:rPr>
          <w:rFonts w:hint="eastAsia" w:ascii="仿宋_GB2312" w:hAnsi="仿宋_GB2312" w:eastAsia="仿宋_GB2312" w:cs="仿宋_GB2312"/>
          <w:color w:val="auto"/>
          <w:kern w:val="0"/>
          <w:sz w:val="22"/>
          <w:szCs w:val="22"/>
          <w:lang w:val="en-US" w:eastAsia="zh-CN"/>
        </w:rPr>
        <w:t>是指2025年园区自建或共建的实体技术研发平台、检验检测平台、科技资源共享平台、设备共享平台、中试平台等数量。</w:t>
      </w:r>
    </w:p>
    <w:p w14:paraId="2C64B8B1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  <w:t>佐证材料：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</w:rPr>
        <w:t>园区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  <w:t>提供平台照片。</w:t>
      </w:r>
    </w:p>
    <w:p w14:paraId="62BF27E2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jc w:val="left"/>
        <w:textAlignment w:val="auto"/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  <w:lang w:val="en-US" w:eastAsia="zh-CN"/>
        </w:rPr>
        <w:t>16.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2"/>
          <w:szCs w:val="22"/>
          <w:lang w:val="en-US" w:eastAsia="zh-CN"/>
        </w:rPr>
        <w:t>园区荣誉数量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是指2025年园区运营机构获得的专业领域内国家、省、市、区级认定或评价的荣誉称号数量。</w:t>
      </w:r>
      <w:r>
        <w:rPr>
          <w:rFonts w:hint="eastAsia" w:ascii="仿宋_GB2312" w:hAnsi="仿宋_GB2312" w:eastAsia="仿宋_GB2312" w:cs="仿宋_GB2312"/>
          <w:color w:val="auto"/>
          <w:kern w:val="0"/>
          <w:sz w:val="22"/>
          <w:szCs w:val="22"/>
          <w:highlight w:val="none"/>
          <w:lang w:val="en-US" w:eastAsia="zh-CN"/>
        </w:rPr>
        <w:t>同一领域获得不同级别认定、评价或荣誉，仅填写最高级别。</w:t>
      </w:r>
    </w:p>
    <w:p w14:paraId="29639D64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  <w:t>佐证材料：园区提供</w:t>
      </w:r>
      <w:r>
        <w:rPr>
          <w:rFonts w:hint="eastAsia" w:ascii="仿宋_GB2312" w:hAnsi="仿宋_GB2312" w:eastAsia="仿宋_GB2312" w:cs="仿宋_GB2312"/>
          <w:color w:val="auto"/>
          <w:kern w:val="0"/>
          <w:sz w:val="22"/>
          <w:szCs w:val="22"/>
          <w:highlight w:val="none"/>
          <w:lang w:val="en-US" w:eastAsia="zh-CN"/>
        </w:rPr>
        <w:t>认定或评价的文件、荣誉称号证书、牌匾等证明材料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  <w:t>。</w:t>
      </w:r>
    </w:p>
    <w:p w14:paraId="1F8AA37D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  <w:lang w:val="en-US" w:eastAsia="zh-CN"/>
        </w:rPr>
        <w:t>17.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2"/>
          <w:szCs w:val="22"/>
          <w:lang w:val="en-US" w:eastAsia="zh-CN"/>
        </w:rPr>
        <w:t>园区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2"/>
          <w:szCs w:val="22"/>
        </w:rPr>
        <w:t>公共基础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2"/>
          <w:szCs w:val="22"/>
          <w:lang w:val="en-US" w:eastAsia="zh-CN"/>
        </w:rPr>
        <w:t>设施配套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  <w:t>是指2025年园区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</w:rPr>
        <w:t>具备服务企业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</w:rPr>
        <w:t>党群活动中心、众创空间、企业服务中心、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  <w:t>图书馆、人才公寓、餐饮场所、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</w:rPr>
        <w:t>多功能会议室、便利店、咖啡厅、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  <w:t>运动场所、健身房、公共展厅、充电桩、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数字化系统以及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  <w:t>其他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</w:rPr>
        <w:t>配套设施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  <w:t>数量。</w:t>
      </w:r>
    </w:p>
    <w:p w14:paraId="52B59476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  <w:t>佐证材料：园区提供</w:t>
      </w:r>
      <w:r>
        <w:rPr>
          <w:rFonts w:hint="eastAsia" w:ascii="仿宋_GB2312" w:hAnsi="仿宋_GB2312" w:eastAsia="仿宋_GB2312" w:cs="仿宋_GB2312"/>
          <w:color w:val="auto"/>
          <w:kern w:val="0"/>
          <w:sz w:val="22"/>
          <w:szCs w:val="22"/>
          <w:highlight w:val="none"/>
          <w:lang w:val="en-US" w:eastAsia="zh-CN"/>
        </w:rPr>
        <w:t>配套设施清单和对应照片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  <w:t>。</w:t>
      </w:r>
    </w:p>
    <w:p w14:paraId="480B7FE4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  <w:t>18.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2"/>
          <w:szCs w:val="22"/>
          <w:lang w:val="en-US" w:eastAsia="zh-CN"/>
        </w:rPr>
        <w:t>培育企业上市、新三板挂牌以及成功拿地数量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是指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  <w:t>2023-2025年园区</w:t>
      </w:r>
      <w:r>
        <w:rPr>
          <w:rFonts w:hint="eastAsia" w:ascii="仿宋_GB2312" w:hAnsi="仿宋_GB2312" w:eastAsia="仿宋_GB2312" w:cs="仿宋_GB2312"/>
          <w:color w:val="auto"/>
          <w:kern w:val="0"/>
          <w:sz w:val="22"/>
          <w:szCs w:val="22"/>
        </w:rPr>
        <w:t>成功培育</w:t>
      </w:r>
      <w:r>
        <w:rPr>
          <w:rFonts w:hint="eastAsia" w:ascii="仿宋_GB2312" w:hAnsi="仿宋_GB2312" w:eastAsia="仿宋_GB2312" w:cs="仿宋_GB2312"/>
          <w:color w:val="auto"/>
          <w:kern w:val="0"/>
          <w:sz w:val="22"/>
          <w:szCs w:val="22"/>
          <w:lang w:val="en-US" w:eastAsia="zh-CN"/>
        </w:rPr>
        <w:t>企业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上市、</w:t>
      </w:r>
      <w:r>
        <w:rPr>
          <w:rFonts w:hint="eastAsia" w:ascii="仿宋_GB2312" w:hAnsi="仿宋_GB2312" w:eastAsia="仿宋_GB2312" w:cs="仿宋_GB2312"/>
          <w:sz w:val="22"/>
          <w:szCs w:val="22"/>
        </w:rPr>
        <w:t>新三板挂牌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以及成功在广州开发区、黄埔区拿地数量。</w:t>
      </w:r>
    </w:p>
    <w:p w14:paraId="2315626D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  <w:t>佐证材料：园区提供</w:t>
      </w:r>
      <w:r>
        <w:rPr>
          <w:rFonts w:hint="eastAsia" w:ascii="仿宋_GB2312" w:hAnsi="仿宋_GB2312" w:eastAsia="仿宋_GB2312" w:cs="仿宋_GB2312"/>
          <w:color w:val="auto"/>
          <w:kern w:val="0"/>
          <w:sz w:val="22"/>
          <w:szCs w:val="22"/>
        </w:rPr>
        <w:t>上市、新三板挂牌</w:t>
      </w:r>
      <w:r>
        <w:rPr>
          <w:rFonts w:hint="eastAsia" w:ascii="仿宋_GB2312" w:hAnsi="仿宋_GB2312" w:eastAsia="仿宋_GB2312" w:cs="仿宋_GB2312"/>
          <w:color w:val="auto"/>
          <w:kern w:val="0"/>
          <w:sz w:val="22"/>
          <w:szCs w:val="22"/>
          <w:lang w:val="en-US" w:eastAsia="zh-CN"/>
        </w:rPr>
        <w:t>以及在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  <w:t>广州开发区、黄埔区</w:t>
      </w:r>
      <w:r>
        <w:rPr>
          <w:rFonts w:hint="eastAsia" w:ascii="仿宋_GB2312" w:hAnsi="仿宋_GB2312" w:eastAsia="仿宋_GB2312" w:cs="仿宋_GB2312"/>
          <w:color w:val="auto"/>
          <w:kern w:val="0"/>
          <w:sz w:val="22"/>
          <w:szCs w:val="22"/>
          <w:lang w:val="en-US" w:eastAsia="zh-CN"/>
        </w:rPr>
        <w:t>成功拿地企业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  <w:t>清单及营业执照。</w:t>
      </w:r>
    </w:p>
    <w:p w14:paraId="5BBF09C9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600" w:leftChars="0"/>
        <w:jc w:val="left"/>
        <w:textAlignment w:val="auto"/>
        <w:rPr>
          <w:rFonts w:hint="eastAsia" w:ascii="仿宋" w:hAnsi="仿宋" w:eastAsia="仿宋" w:cs="宋体"/>
          <w:color w:val="000000"/>
          <w:kern w:val="0"/>
          <w:sz w:val="20"/>
          <w:szCs w:val="21"/>
          <w:lang w:val="en-US" w:eastAsia="zh-CN"/>
        </w:rPr>
      </w:pPr>
    </w:p>
    <w:p w14:paraId="50F0A3F4"/>
    <w:sectPr>
      <w:footerReference r:id="rId3" w:type="default"/>
      <w:pgSz w:w="11906" w:h="16838"/>
      <w:pgMar w:top="1440" w:right="1800" w:bottom="1383" w:left="1800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28F267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BDADC8E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BDADC8E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F215C8"/>
    <w:rsid w:val="01EB45BC"/>
    <w:rsid w:val="036E5786"/>
    <w:rsid w:val="03751DE2"/>
    <w:rsid w:val="03FD2384"/>
    <w:rsid w:val="052F1F25"/>
    <w:rsid w:val="05317630"/>
    <w:rsid w:val="058A7C48"/>
    <w:rsid w:val="05B41169"/>
    <w:rsid w:val="05BA6160"/>
    <w:rsid w:val="06113EC5"/>
    <w:rsid w:val="06E25862"/>
    <w:rsid w:val="071D6B91"/>
    <w:rsid w:val="08400A92"/>
    <w:rsid w:val="086B1627"/>
    <w:rsid w:val="09A16551"/>
    <w:rsid w:val="0A25596D"/>
    <w:rsid w:val="0B925AA8"/>
    <w:rsid w:val="0BCD4D32"/>
    <w:rsid w:val="0C5715D4"/>
    <w:rsid w:val="0C5D60B6"/>
    <w:rsid w:val="0C5F28BB"/>
    <w:rsid w:val="0C94770E"/>
    <w:rsid w:val="0D2B56DC"/>
    <w:rsid w:val="0D6E260B"/>
    <w:rsid w:val="0DC932D7"/>
    <w:rsid w:val="0F541A8E"/>
    <w:rsid w:val="103233B6"/>
    <w:rsid w:val="10602090"/>
    <w:rsid w:val="10AA73F0"/>
    <w:rsid w:val="10C9732B"/>
    <w:rsid w:val="12597320"/>
    <w:rsid w:val="13166FBF"/>
    <w:rsid w:val="134E17D2"/>
    <w:rsid w:val="137B7981"/>
    <w:rsid w:val="142E331C"/>
    <w:rsid w:val="15B747CC"/>
    <w:rsid w:val="15FA6724"/>
    <w:rsid w:val="161B21A9"/>
    <w:rsid w:val="16534086"/>
    <w:rsid w:val="16895CFA"/>
    <w:rsid w:val="177644D0"/>
    <w:rsid w:val="17881572"/>
    <w:rsid w:val="18707171"/>
    <w:rsid w:val="19C14F9A"/>
    <w:rsid w:val="1AB84DFF"/>
    <w:rsid w:val="1D0D3703"/>
    <w:rsid w:val="1DD67A76"/>
    <w:rsid w:val="1F973235"/>
    <w:rsid w:val="200C3C23"/>
    <w:rsid w:val="20E00C0C"/>
    <w:rsid w:val="21050673"/>
    <w:rsid w:val="21272BF8"/>
    <w:rsid w:val="22F215C8"/>
    <w:rsid w:val="235B27CC"/>
    <w:rsid w:val="25323006"/>
    <w:rsid w:val="25F64B4A"/>
    <w:rsid w:val="26997893"/>
    <w:rsid w:val="26D46B1D"/>
    <w:rsid w:val="27B32BD6"/>
    <w:rsid w:val="27B9574A"/>
    <w:rsid w:val="28292E99"/>
    <w:rsid w:val="28A80261"/>
    <w:rsid w:val="28A8200F"/>
    <w:rsid w:val="28B07116"/>
    <w:rsid w:val="290336EA"/>
    <w:rsid w:val="29257B04"/>
    <w:rsid w:val="29A160A2"/>
    <w:rsid w:val="2A224043"/>
    <w:rsid w:val="2B5968FB"/>
    <w:rsid w:val="2B606BD1"/>
    <w:rsid w:val="2B9E1770"/>
    <w:rsid w:val="2C664C65"/>
    <w:rsid w:val="2C9A6113"/>
    <w:rsid w:val="2DF22271"/>
    <w:rsid w:val="2EA27501"/>
    <w:rsid w:val="30FC55EE"/>
    <w:rsid w:val="32FF4F22"/>
    <w:rsid w:val="33811DDB"/>
    <w:rsid w:val="33D60378"/>
    <w:rsid w:val="3407590D"/>
    <w:rsid w:val="34125129"/>
    <w:rsid w:val="342F561B"/>
    <w:rsid w:val="34592BAF"/>
    <w:rsid w:val="34C10EE9"/>
    <w:rsid w:val="35972798"/>
    <w:rsid w:val="36397569"/>
    <w:rsid w:val="36DD557A"/>
    <w:rsid w:val="379615FC"/>
    <w:rsid w:val="37D74FF6"/>
    <w:rsid w:val="39BC591B"/>
    <w:rsid w:val="39E255A1"/>
    <w:rsid w:val="39F7121B"/>
    <w:rsid w:val="3C3A346E"/>
    <w:rsid w:val="3C743CBC"/>
    <w:rsid w:val="3C7E77FF"/>
    <w:rsid w:val="3D4F6D7F"/>
    <w:rsid w:val="3E94330A"/>
    <w:rsid w:val="3F663C97"/>
    <w:rsid w:val="3F7C3BCD"/>
    <w:rsid w:val="3FA16EAD"/>
    <w:rsid w:val="3FAF05E6"/>
    <w:rsid w:val="3FD11C44"/>
    <w:rsid w:val="3FF658FE"/>
    <w:rsid w:val="3FFD4EDF"/>
    <w:rsid w:val="40B01F51"/>
    <w:rsid w:val="40B732E0"/>
    <w:rsid w:val="40D2490A"/>
    <w:rsid w:val="41E27935"/>
    <w:rsid w:val="42801CB2"/>
    <w:rsid w:val="42DA44E7"/>
    <w:rsid w:val="42F51E9D"/>
    <w:rsid w:val="43A86F10"/>
    <w:rsid w:val="44890AEF"/>
    <w:rsid w:val="4629258A"/>
    <w:rsid w:val="464F0359"/>
    <w:rsid w:val="476139D5"/>
    <w:rsid w:val="477767A0"/>
    <w:rsid w:val="47F40975"/>
    <w:rsid w:val="48A44C18"/>
    <w:rsid w:val="49C32CF5"/>
    <w:rsid w:val="4A871F75"/>
    <w:rsid w:val="4A8F0E29"/>
    <w:rsid w:val="4B0233A9"/>
    <w:rsid w:val="4B46773A"/>
    <w:rsid w:val="4BED5E07"/>
    <w:rsid w:val="4BF1545E"/>
    <w:rsid w:val="4C6C361C"/>
    <w:rsid w:val="4C7C718B"/>
    <w:rsid w:val="4C9D5E83"/>
    <w:rsid w:val="4E1F21F8"/>
    <w:rsid w:val="4F766114"/>
    <w:rsid w:val="50E41EBD"/>
    <w:rsid w:val="51F021AD"/>
    <w:rsid w:val="527B23BF"/>
    <w:rsid w:val="537312E8"/>
    <w:rsid w:val="538814A3"/>
    <w:rsid w:val="56075D18"/>
    <w:rsid w:val="566414DE"/>
    <w:rsid w:val="579D4B86"/>
    <w:rsid w:val="58346B6C"/>
    <w:rsid w:val="5838665C"/>
    <w:rsid w:val="589A2E73"/>
    <w:rsid w:val="58B210B1"/>
    <w:rsid w:val="58B8779D"/>
    <w:rsid w:val="597E1D72"/>
    <w:rsid w:val="5A2275C4"/>
    <w:rsid w:val="5ADA7E9F"/>
    <w:rsid w:val="5AFF16B3"/>
    <w:rsid w:val="5B835E40"/>
    <w:rsid w:val="5BFF1F8D"/>
    <w:rsid w:val="5CB8399B"/>
    <w:rsid w:val="5E667962"/>
    <w:rsid w:val="5F1078F1"/>
    <w:rsid w:val="60076D0D"/>
    <w:rsid w:val="60F03F78"/>
    <w:rsid w:val="612B536C"/>
    <w:rsid w:val="61932B55"/>
    <w:rsid w:val="62165C60"/>
    <w:rsid w:val="62791D4B"/>
    <w:rsid w:val="62A96AD4"/>
    <w:rsid w:val="62AE40EB"/>
    <w:rsid w:val="638E1826"/>
    <w:rsid w:val="63931232"/>
    <w:rsid w:val="63BC6393"/>
    <w:rsid w:val="646B6CB1"/>
    <w:rsid w:val="64740AB8"/>
    <w:rsid w:val="64B82FFF"/>
    <w:rsid w:val="64D25170"/>
    <w:rsid w:val="6557694F"/>
    <w:rsid w:val="670B7DD8"/>
    <w:rsid w:val="677845EB"/>
    <w:rsid w:val="6885769C"/>
    <w:rsid w:val="694806C9"/>
    <w:rsid w:val="69935DE8"/>
    <w:rsid w:val="6A870A7D"/>
    <w:rsid w:val="6AB5047B"/>
    <w:rsid w:val="6AE76AA4"/>
    <w:rsid w:val="6B256F14"/>
    <w:rsid w:val="6BF863D7"/>
    <w:rsid w:val="6C627CF4"/>
    <w:rsid w:val="6CAE1E0A"/>
    <w:rsid w:val="6CB73301"/>
    <w:rsid w:val="6CF546C4"/>
    <w:rsid w:val="6D282CEC"/>
    <w:rsid w:val="6D9B34BE"/>
    <w:rsid w:val="6E2B2A93"/>
    <w:rsid w:val="6E2F3C06"/>
    <w:rsid w:val="6E761835"/>
    <w:rsid w:val="6F166144"/>
    <w:rsid w:val="6F23376B"/>
    <w:rsid w:val="6F397F58"/>
    <w:rsid w:val="6FF869A5"/>
    <w:rsid w:val="708F6BDE"/>
    <w:rsid w:val="70A64653"/>
    <w:rsid w:val="71381023"/>
    <w:rsid w:val="71646AC7"/>
    <w:rsid w:val="71F5044E"/>
    <w:rsid w:val="746D05CC"/>
    <w:rsid w:val="750C3AB4"/>
    <w:rsid w:val="76472434"/>
    <w:rsid w:val="76B05174"/>
    <w:rsid w:val="76B92C06"/>
    <w:rsid w:val="786F0070"/>
    <w:rsid w:val="7A13170E"/>
    <w:rsid w:val="7B7B492E"/>
    <w:rsid w:val="7BAE6AB2"/>
    <w:rsid w:val="7BE3506F"/>
    <w:rsid w:val="7C5B0C23"/>
    <w:rsid w:val="7D9561F5"/>
    <w:rsid w:val="7E2114A5"/>
    <w:rsid w:val="7E7A2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1679</Words>
  <Characters>1737</Characters>
  <Lines>0</Lines>
  <Paragraphs>0</Paragraphs>
  <TotalTime>0</TotalTime>
  <ScaleCrop>false</ScaleCrop>
  <LinksUpToDate>false</LinksUpToDate>
  <CharactersWithSpaces>1956</CharactersWithSpaces>
  <Application>WPS Office_12.8.2.18913_F1E327BC-269C-435d-A152-05C5408002CA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2025-07-23T08:32:00Z</dcterms:created>
  <dc:creator>董兵</dc:creator>
  <cp:lastModifiedBy>袁鹏</cp:lastModifiedBy>
  <cp:lastPrinted>2025-08-25T07:29:00Z</cp:lastPrinted>
  <dcterms:modified xsi:type="dcterms:W3CDTF">2025-12-09T06:34:05Z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2052-12.8.2.18913</vt:lpwstr>
  </property>
  <property fmtid="{D5CDD505-2E9C-101B-9397-08002B2CF9AE}" pid="3" name="ICV">
    <vt:lpwstr>C481571571584C8495E020E73DB041C6_13</vt:lpwstr>
  </property>
  <property fmtid="{D5CDD505-2E9C-101B-9397-08002B2CF9AE}" pid="4" name="KSOTemplateDocerSaveRecord">
    <vt:lpwstr>eyJoZGlkIjoiOGJiYTFiODczZjVmZDQyNDc0M2ZiNGU3MzFjNjVhZGQiLCJ1c2VySWQiOiI3Mzk3ODYxMjcifQ==</vt:lpwstr>
  </property>
</Properties>
</file>